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1327" w14:textId="77777777" w:rsidR="003D2C2F" w:rsidRPr="001A359B" w:rsidRDefault="008A4A2E" w:rsidP="008A4A2E">
      <w:pPr>
        <w:pStyle w:val="Default"/>
        <w:jc w:val="center"/>
        <w:rPr>
          <w:rFonts w:asciiTheme="majorHAnsi" w:hAnsiTheme="majorHAnsi"/>
        </w:rPr>
      </w:pPr>
      <w:bookmarkStart w:id="0" w:name="_GoBack"/>
      <w:bookmarkEnd w:id="0"/>
      <w:r>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72489E05"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5201</w:t>
      </w:r>
      <w:r w:rsidR="004F610D">
        <w:rPr>
          <w:rFonts w:asciiTheme="majorHAnsi" w:hAnsiTheme="majorHAnsi"/>
          <w:b/>
          <w:color w:val="000000"/>
          <w:sz w:val="22"/>
          <w:szCs w:val="22"/>
        </w:rPr>
        <w:t>.OL1</w:t>
      </w:r>
      <w:r w:rsidRPr="00132252">
        <w:rPr>
          <w:rFonts w:asciiTheme="majorHAnsi" w:hAnsiTheme="majorHAnsi"/>
          <w:b/>
          <w:color w:val="000000"/>
          <w:sz w:val="22"/>
          <w:szCs w:val="22"/>
        </w:rPr>
        <w:t xml:space="preserve"> - Ethical and Professional Orientation to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64AEA7F6" w14:textId="77777777" w:rsidR="001A359B" w:rsidRPr="00132252" w:rsidRDefault="001A359B" w:rsidP="001A359B">
      <w:pPr>
        <w:rPr>
          <w:rFonts w:asciiTheme="majorHAnsi" w:hAnsiTheme="majorHAnsi"/>
          <w:b/>
          <w:sz w:val="22"/>
          <w:szCs w:val="22"/>
        </w:rPr>
      </w:pPr>
      <w:r w:rsidRPr="00132252">
        <w:rPr>
          <w:rFonts w:asciiTheme="majorHAnsi" w:hAnsiTheme="majorHAnsi"/>
          <w:color w:val="000000"/>
          <w:sz w:val="20"/>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1B6E6608" w14:textId="77777777" w:rsidR="009614A6" w:rsidRPr="009614A6" w:rsidRDefault="009614A6" w:rsidP="001A359B">
      <w:pPr>
        <w:rPr>
          <w:rFonts w:asciiTheme="majorHAnsi" w:hAnsiTheme="majorHAnsi"/>
          <w:sz w:val="10"/>
          <w:szCs w:val="10"/>
        </w:rPr>
      </w:pPr>
    </w:p>
    <w:p w14:paraId="754CF654" w14:textId="63CE3EA7" w:rsidR="007D41B8" w:rsidRPr="00326AF0" w:rsidRDefault="001A359B" w:rsidP="00326AF0">
      <w:pPr>
        <w:rPr>
          <w:rFonts w:asciiTheme="majorHAnsi" w:hAnsiTheme="majorHAnsi"/>
          <w:color w:val="000000"/>
          <w:sz w:val="22"/>
          <w:szCs w:val="22"/>
        </w:rPr>
      </w:pPr>
      <w:r w:rsidRPr="00A773A8">
        <w:rPr>
          <w:rFonts w:asciiTheme="majorHAnsi" w:hAnsiTheme="majorHAnsi"/>
          <w:b/>
          <w:color w:val="000000"/>
          <w:sz w:val="22"/>
          <w:szCs w:val="22"/>
        </w:rPr>
        <w:t>Number of Credits:</w:t>
      </w:r>
      <w:r w:rsidRPr="00A773A8">
        <w:rPr>
          <w:rFonts w:asciiTheme="majorHAnsi" w:hAnsiTheme="majorHAnsi"/>
          <w:color w:val="000000"/>
          <w:sz w:val="22"/>
          <w:szCs w:val="22"/>
        </w:rPr>
        <w:t xml:space="preserve">  3 hrs</w:t>
      </w:r>
      <w:r w:rsidR="000B2852">
        <w:rPr>
          <w:rFonts w:asciiTheme="majorHAnsi" w:hAnsiTheme="majorHAnsi"/>
          <w:color w:val="000000"/>
          <w:sz w:val="22"/>
          <w:szCs w:val="22"/>
        </w:rPr>
        <w:t>.</w:t>
      </w:r>
      <w:r w:rsidRPr="00A773A8">
        <w:rPr>
          <w:rFonts w:asciiTheme="majorHAnsi" w:hAnsiTheme="majorHAnsi"/>
          <w:color w:val="000000"/>
          <w:sz w:val="22"/>
          <w:szCs w:val="22"/>
        </w:rPr>
        <w:t xml:space="preserve"> </w:t>
      </w:r>
      <w:r w:rsidR="00214910">
        <w:rPr>
          <w:rFonts w:asciiTheme="majorHAnsi" w:hAnsiTheme="majorHAnsi"/>
          <w:sz w:val="22"/>
          <w:szCs w:val="22"/>
        </w:rPr>
        <w:t xml:space="preserve"> </w:t>
      </w:r>
    </w:p>
    <w:p w14:paraId="2492E1EA" w14:textId="77777777" w:rsidR="00A773A8" w:rsidRPr="00A773A8" w:rsidRDefault="00A773A8" w:rsidP="007D41B8">
      <w:pPr>
        <w:rPr>
          <w:rFonts w:asciiTheme="majorHAnsi" w:hAnsiTheme="majorHAnsi"/>
          <w:b/>
          <w:color w:val="000000"/>
          <w:sz w:val="10"/>
          <w:szCs w:val="10"/>
        </w:rPr>
      </w:pPr>
    </w:p>
    <w:p w14:paraId="31F188FA" w14:textId="482C7D8B" w:rsidR="00A773A8" w:rsidRDefault="007D41B8" w:rsidP="007D41B8">
      <w:pPr>
        <w:rPr>
          <w:rFonts w:asciiTheme="majorHAnsi" w:hAnsiTheme="majorHAnsi"/>
          <w:color w:val="000000"/>
          <w:sz w:val="22"/>
          <w:szCs w:val="22"/>
        </w:rPr>
      </w:pPr>
      <w:r w:rsidRPr="00A773A8">
        <w:rPr>
          <w:rFonts w:asciiTheme="majorHAnsi" w:hAnsiTheme="majorHAnsi"/>
          <w:b/>
          <w:color w:val="000000"/>
          <w:sz w:val="22"/>
          <w:szCs w:val="22"/>
        </w:rPr>
        <w:t>Meeting Time:</w:t>
      </w:r>
      <w:r w:rsidRPr="00A773A8">
        <w:rPr>
          <w:rFonts w:asciiTheme="majorHAnsi" w:hAnsiTheme="majorHAnsi"/>
          <w:color w:val="000000"/>
          <w:sz w:val="22"/>
          <w:szCs w:val="22"/>
        </w:rPr>
        <w:t xml:space="preserve"> </w:t>
      </w:r>
      <w:r w:rsidR="00326AF0">
        <w:rPr>
          <w:rFonts w:asciiTheme="majorHAnsi" w:hAnsiTheme="majorHAnsi"/>
          <w:color w:val="000000"/>
          <w:sz w:val="22"/>
          <w:szCs w:val="22"/>
        </w:rPr>
        <w:t xml:space="preserve"> </w:t>
      </w:r>
      <w:r w:rsidR="00224D4D">
        <w:rPr>
          <w:rFonts w:asciiTheme="majorHAnsi" w:hAnsiTheme="majorHAnsi"/>
          <w:color w:val="000000"/>
          <w:sz w:val="22"/>
          <w:szCs w:val="22"/>
        </w:rPr>
        <w:t>Spring</w:t>
      </w:r>
      <w:r w:rsidR="00166DD4">
        <w:rPr>
          <w:rFonts w:asciiTheme="majorHAnsi" w:hAnsiTheme="majorHAnsi"/>
          <w:color w:val="000000"/>
          <w:sz w:val="22"/>
          <w:szCs w:val="22"/>
        </w:rPr>
        <w:t xml:space="preserve"> 202</w:t>
      </w:r>
      <w:r w:rsidR="00224D4D">
        <w:rPr>
          <w:rFonts w:asciiTheme="majorHAnsi" w:hAnsiTheme="majorHAnsi"/>
          <w:color w:val="000000"/>
          <w:sz w:val="22"/>
          <w:szCs w:val="22"/>
        </w:rPr>
        <w:t>3</w:t>
      </w:r>
      <w:r w:rsidR="00326AF0">
        <w:rPr>
          <w:rFonts w:asciiTheme="majorHAnsi" w:hAnsiTheme="majorHAnsi"/>
          <w:color w:val="000000"/>
          <w:sz w:val="22"/>
          <w:szCs w:val="22"/>
        </w:rPr>
        <w:t xml:space="preserve">- Online Course </w:t>
      </w:r>
    </w:p>
    <w:p w14:paraId="1A20B6CA" w14:textId="77777777" w:rsidR="007D41B8" w:rsidRPr="004E27E0" w:rsidRDefault="00326AF0" w:rsidP="001A359B">
      <w:pPr>
        <w:rPr>
          <w:rFonts w:asciiTheme="majorHAnsi" w:hAnsiTheme="majorHAnsi"/>
          <w:color w:val="000000"/>
          <w:sz w:val="22"/>
          <w:szCs w:val="22"/>
        </w:rPr>
      </w:pPr>
      <w:r w:rsidRPr="00326AF0">
        <w:rPr>
          <w:rFonts w:asciiTheme="majorHAnsi" w:hAnsiTheme="majorHAnsi"/>
          <w:b/>
          <w:color w:val="000000"/>
          <w:sz w:val="22"/>
          <w:szCs w:val="22"/>
        </w:rPr>
        <w:t xml:space="preserve">Class Location: </w:t>
      </w:r>
      <w:r>
        <w:rPr>
          <w:rFonts w:asciiTheme="majorHAnsi" w:hAnsiTheme="majorHAnsi"/>
          <w:b/>
          <w:color w:val="000000"/>
          <w:sz w:val="22"/>
          <w:szCs w:val="22"/>
        </w:rPr>
        <w:tab/>
      </w:r>
      <w:r>
        <w:rPr>
          <w:rFonts w:asciiTheme="majorHAnsi" w:hAnsiTheme="majorHAnsi"/>
          <w:color w:val="000000"/>
          <w:sz w:val="22"/>
          <w:szCs w:val="22"/>
        </w:rPr>
        <w:t xml:space="preserve">Blackboard Delivery </w:t>
      </w:r>
    </w:p>
    <w:p w14:paraId="7411204C" w14:textId="77777777" w:rsidR="009614A6" w:rsidRPr="009614A6" w:rsidRDefault="009614A6" w:rsidP="001A359B">
      <w:pPr>
        <w:rPr>
          <w:rFonts w:asciiTheme="majorHAnsi" w:hAnsiTheme="majorHAnsi"/>
          <w:i/>
          <w:color w:val="000000"/>
          <w:sz w:val="10"/>
          <w:szCs w:val="10"/>
        </w:rPr>
      </w:pPr>
    </w:p>
    <w:p w14:paraId="5010F74C" w14:textId="77777777" w:rsidR="001A359B" w:rsidRPr="00A773A8" w:rsidRDefault="001A359B" w:rsidP="001A359B">
      <w:pPr>
        <w:rPr>
          <w:rFonts w:asciiTheme="majorHAnsi" w:hAnsiTheme="majorHAnsi"/>
          <w:sz w:val="22"/>
          <w:szCs w:val="22"/>
        </w:rPr>
      </w:pPr>
      <w:r w:rsidRPr="00A773A8">
        <w:rPr>
          <w:rFonts w:asciiTheme="majorHAnsi" w:hAnsiTheme="majorHAnsi"/>
          <w:b/>
          <w:sz w:val="22"/>
          <w:szCs w:val="22"/>
        </w:rPr>
        <w:t>Instructor Information:</w:t>
      </w:r>
    </w:p>
    <w:p w14:paraId="35EC09D5" w14:textId="5C531880" w:rsidR="001A359B" w:rsidRPr="00A773A8" w:rsidRDefault="001A359B" w:rsidP="001A359B">
      <w:pPr>
        <w:pStyle w:val="Default"/>
        <w:rPr>
          <w:rFonts w:asciiTheme="majorHAnsi" w:hAnsiTheme="majorHAnsi"/>
          <w:sz w:val="22"/>
          <w:szCs w:val="22"/>
        </w:rPr>
      </w:pPr>
      <w:r w:rsidRPr="004E27E0">
        <w:rPr>
          <w:rFonts w:asciiTheme="majorHAnsi" w:hAnsiTheme="majorHAnsi"/>
          <w:b/>
          <w:sz w:val="22"/>
          <w:szCs w:val="22"/>
        </w:rPr>
        <w:t>Name</w:t>
      </w:r>
      <w:r w:rsidRPr="00A773A8">
        <w:rPr>
          <w:rFonts w:asciiTheme="majorHAnsi" w:hAnsiTheme="majorHAnsi"/>
          <w:sz w:val="22"/>
          <w:szCs w:val="22"/>
        </w:rPr>
        <w:t xml:space="preserve">: </w:t>
      </w:r>
      <w:r w:rsidR="00B45A8C" w:rsidRPr="00447657">
        <w:rPr>
          <w:rFonts w:asciiTheme="majorHAnsi" w:hAnsiTheme="majorHAnsi" w:cstheme="majorHAnsi"/>
          <w:sz w:val="21"/>
          <w:szCs w:val="21"/>
        </w:rPr>
        <w:t>Taheera N. Blount, PhD, NCC, L</w:t>
      </w:r>
      <w:r w:rsidR="00B45A8C">
        <w:rPr>
          <w:rFonts w:asciiTheme="majorHAnsi" w:hAnsiTheme="majorHAnsi" w:cstheme="majorHAnsi"/>
          <w:sz w:val="21"/>
          <w:szCs w:val="21"/>
        </w:rPr>
        <w:t>CMHC</w:t>
      </w:r>
      <w:r w:rsidR="00B45A8C" w:rsidRPr="00447657">
        <w:rPr>
          <w:rFonts w:asciiTheme="majorHAnsi" w:hAnsiTheme="majorHAnsi" w:cstheme="majorHAnsi"/>
          <w:sz w:val="21"/>
          <w:szCs w:val="21"/>
        </w:rPr>
        <w:t>, HS-BCP</w:t>
      </w:r>
    </w:p>
    <w:p w14:paraId="3B420772" w14:textId="76F549E7" w:rsidR="001A359B" w:rsidRPr="00A773A8" w:rsidRDefault="001A359B" w:rsidP="001A359B">
      <w:pPr>
        <w:pStyle w:val="Default"/>
        <w:rPr>
          <w:rFonts w:asciiTheme="majorHAnsi" w:hAnsiTheme="majorHAnsi"/>
          <w:sz w:val="22"/>
          <w:szCs w:val="22"/>
          <w:u w:val="single"/>
        </w:rPr>
      </w:pPr>
      <w:r w:rsidRPr="004E27E0">
        <w:rPr>
          <w:rFonts w:asciiTheme="majorHAnsi" w:hAnsiTheme="majorHAnsi"/>
          <w:b/>
          <w:sz w:val="22"/>
          <w:szCs w:val="22"/>
        </w:rPr>
        <w:t>Email</w:t>
      </w:r>
      <w:r w:rsidRPr="00A773A8">
        <w:rPr>
          <w:rFonts w:asciiTheme="majorHAnsi" w:hAnsiTheme="majorHAnsi"/>
          <w:sz w:val="22"/>
          <w:szCs w:val="22"/>
        </w:rPr>
        <w:t xml:space="preserve">: </w:t>
      </w:r>
      <w:r w:rsidR="00FF0B38">
        <w:rPr>
          <w:rFonts w:asciiTheme="majorHAnsi" w:hAnsiTheme="majorHAnsi"/>
          <w:sz w:val="22"/>
          <w:szCs w:val="22"/>
        </w:rPr>
        <w:t>tblount5@nccu.edu</w:t>
      </w:r>
    </w:p>
    <w:p w14:paraId="6F247CCC" w14:textId="352196C8" w:rsidR="009614A6" w:rsidRPr="00A773A8" w:rsidRDefault="001A359B" w:rsidP="001A359B">
      <w:pPr>
        <w:rPr>
          <w:rFonts w:asciiTheme="majorHAnsi" w:hAnsiTheme="majorHAnsi"/>
          <w:sz w:val="22"/>
          <w:szCs w:val="22"/>
        </w:rPr>
      </w:pPr>
      <w:r w:rsidRPr="004E27E0">
        <w:rPr>
          <w:rFonts w:asciiTheme="majorHAnsi" w:hAnsiTheme="majorHAnsi"/>
          <w:b/>
          <w:sz w:val="22"/>
          <w:szCs w:val="22"/>
        </w:rPr>
        <w:t>Office location</w:t>
      </w:r>
      <w:r w:rsidRPr="00A773A8">
        <w:rPr>
          <w:rFonts w:asciiTheme="majorHAnsi" w:hAnsiTheme="majorHAnsi"/>
          <w:sz w:val="22"/>
          <w:szCs w:val="22"/>
        </w:rPr>
        <w:t xml:space="preserve">: </w:t>
      </w:r>
      <w:r w:rsidR="00FF0B38">
        <w:rPr>
          <w:rFonts w:asciiTheme="majorHAnsi" w:hAnsiTheme="majorHAnsi"/>
          <w:sz w:val="22"/>
          <w:szCs w:val="22"/>
        </w:rPr>
        <w:t>21</w:t>
      </w:r>
      <w:r w:rsidR="00FB2E7A">
        <w:rPr>
          <w:rFonts w:asciiTheme="majorHAnsi" w:hAnsiTheme="majorHAnsi"/>
          <w:sz w:val="22"/>
          <w:szCs w:val="22"/>
        </w:rPr>
        <w:t>26</w:t>
      </w:r>
      <w:r w:rsidR="00FF0B38">
        <w:rPr>
          <w:rFonts w:asciiTheme="majorHAnsi" w:hAnsiTheme="majorHAnsi"/>
          <w:sz w:val="22"/>
          <w:szCs w:val="22"/>
        </w:rPr>
        <w:t xml:space="preserve"> School of Education</w:t>
      </w:r>
      <w:r w:rsidRPr="00A773A8">
        <w:rPr>
          <w:rFonts w:asciiTheme="majorHAnsi" w:hAnsiTheme="majorHAnsi"/>
          <w:sz w:val="22"/>
          <w:szCs w:val="22"/>
        </w:rPr>
        <w:t xml:space="preserve"> </w:t>
      </w:r>
    </w:p>
    <w:p w14:paraId="28939731" w14:textId="0DD858D3" w:rsidR="004E27E0" w:rsidRPr="00132252" w:rsidRDefault="004E27E0" w:rsidP="001A359B">
      <w:pPr>
        <w:pStyle w:val="Default"/>
        <w:rPr>
          <w:rFonts w:asciiTheme="majorHAnsi" w:hAnsiTheme="majorHAnsi"/>
          <w:bCs/>
          <w:sz w:val="22"/>
          <w:szCs w:val="22"/>
        </w:rPr>
      </w:pPr>
      <w:r w:rsidRPr="004E27E0">
        <w:rPr>
          <w:rFonts w:asciiTheme="majorHAnsi" w:hAnsiTheme="majorHAnsi"/>
          <w:b/>
          <w:sz w:val="22"/>
          <w:szCs w:val="22"/>
        </w:rPr>
        <w:t>Office hours</w:t>
      </w:r>
      <w:r>
        <w:rPr>
          <w:rFonts w:asciiTheme="majorHAnsi" w:hAnsiTheme="majorHAnsi"/>
          <w:sz w:val="22"/>
          <w:szCs w:val="22"/>
        </w:rPr>
        <w:t xml:space="preserve">: </w:t>
      </w:r>
      <w:r w:rsidR="00B45A8C" w:rsidRPr="00447657">
        <w:rPr>
          <w:rFonts w:asciiTheme="majorHAnsi" w:hAnsiTheme="majorHAnsi" w:cstheme="majorHAnsi"/>
          <w:sz w:val="21"/>
          <w:szCs w:val="21"/>
        </w:rPr>
        <w:t xml:space="preserve">T: 10 - 2pm </w:t>
      </w:r>
      <w:r w:rsidR="00B45A8C" w:rsidRPr="00447657">
        <w:rPr>
          <w:rFonts w:asciiTheme="majorHAnsi" w:hAnsiTheme="majorHAnsi" w:cstheme="majorHAnsi"/>
          <w:bCs/>
          <w:sz w:val="21"/>
          <w:szCs w:val="21"/>
        </w:rPr>
        <w:t>(</w:t>
      </w:r>
      <w:r w:rsidR="0074255C">
        <w:rPr>
          <w:rFonts w:asciiTheme="majorHAnsi" w:hAnsiTheme="majorHAnsi" w:cstheme="majorHAnsi"/>
          <w:bCs/>
          <w:sz w:val="21"/>
          <w:szCs w:val="21"/>
        </w:rPr>
        <w:t>virtual</w:t>
      </w:r>
      <w:r w:rsidR="00B45A8C" w:rsidRPr="00447657">
        <w:rPr>
          <w:rFonts w:asciiTheme="majorHAnsi" w:hAnsiTheme="majorHAnsi" w:cstheme="majorHAnsi"/>
          <w:bCs/>
          <w:sz w:val="21"/>
          <w:szCs w:val="21"/>
        </w:rPr>
        <w:t>)</w:t>
      </w:r>
      <w:r w:rsidR="00B45A8C" w:rsidRPr="00447657">
        <w:rPr>
          <w:rFonts w:asciiTheme="majorHAnsi" w:hAnsiTheme="majorHAnsi" w:cstheme="majorHAnsi"/>
          <w:sz w:val="21"/>
          <w:szCs w:val="21"/>
        </w:rPr>
        <w:t>; W: 1-</w:t>
      </w:r>
      <w:r w:rsidR="00622DE6">
        <w:rPr>
          <w:rFonts w:asciiTheme="majorHAnsi" w:hAnsiTheme="majorHAnsi" w:cstheme="majorHAnsi"/>
          <w:sz w:val="21"/>
          <w:szCs w:val="21"/>
        </w:rPr>
        <w:t>4</w:t>
      </w:r>
      <w:r w:rsidR="00B45A8C" w:rsidRPr="00447657">
        <w:rPr>
          <w:rFonts w:asciiTheme="majorHAnsi" w:hAnsiTheme="majorHAnsi" w:cstheme="majorHAnsi"/>
          <w:sz w:val="21"/>
          <w:szCs w:val="21"/>
        </w:rPr>
        <w:t>:</w:t>
      </w:r>
      <w:r w:rsidR="00622DE6">
        <w:rPr>
          <w:rFonts w:asciiTheme="majorHAnsi" w:hAnsiTheme="majorHAnsi" w:cstheme="majorHAnsi"/>
          <w:sz w:val="21"/>
          <w:szCs w:val="21"/>
        </w:rPr>
        <w:t>0</w:t>
      </w:r>
      <w:r w:rsidR="00B45A8C" w:rsidRPr="00447657">
        <w:rPr>
          <w:rFonts w:asciiTheme="majorHAnsi" w:hAnsiTheme="majorHAnsi" w:cstheme="majorHAnsi"/>
          <w:sz w:val="21"/>
          <w:szCs w:val="21"/>
        </w:rPr>
        <w:t>0 pm (</w:t>
      </w:r>
      <w:r w:rsidR="00B45A8C" w:rsidRPr="00447657">
        <w:rPr>
          <w:rFonts w:asciiTheme="majorHAnsi" w:hAnsiTheme="majorHAnsi" w:cstheme="majorHAnsi"/>
          <w:bCs/>
          <w:sz w:val="21"/>
          <w:szCs w:val="21"/>
        </w:rPr>
        <w:t>virtual</w:t>
      </w:r>
      <w:r w:rsidR="00B45A8C" w:rsidRPr="00447657">
        <w:rPr>
          <w:rFonts w:asciiTheme="majorHAnsi" w:hAnsiTheme="majorHAnsi" w:cstheme="majorHAnsi"/>
          <w:sz w:val="21"/>
          <w:szCs w:val="21"/>
        </w:rPr>
        <w:t>); T</w:t>
      </w:r>
      <w:r w:rsidR="00A73471">
        <w:rPr>
          <w:rFonts w:asciiTheme="majorHAnsi" w:hAnsiTheme="majorHAnsi" w:cstheme="majorHAnsi"/>
          <w:sz w:val="21"/>
          <w:szCs w:val="21"/>
        </w:rPr>
        <w:t>H</w:t>
      </w:r>
      <w:r w:rsidR="00B45A8C" w:rsidRPr="00447657">
        <w:rPr>
          <w:rFonts w:asciiTheme="majorHAnsi" w:hAnsiTheme="majorHAnsi" w:cstheme="majorHAnsi"/>
          <w:sz w:val="21"/>
          <w:szCs w:val="21"/>
        </w:rPr>
        <w:t xml:space="preserve"> 11:00 – 2pm </w:t>
      </w:r>
      <w:r w:rsidR="00B45A8C" w:rsidRPr="00447657">
        <w:rPr>
          <w:rFonts w:asciiTheme="majorHAnsi" w:hAnsiTheme="majorHAnsi" w:cstheme="majorHAnsi"/>
          <w:bCs/>
          <w:sz w:val="21"/>
          <w:szCs w:val="21"/>
        </w:rPr>
        <w:t>(virtual</w:t>
      </w:r>
      <w:r w:rsidR="00A73471">
        <w:rPr>
          <w:rFonts w:asciiTheme="majorHAnsi" w:hAnsiTheme="majorHAnsi" w:cstheme="majorHAnsi"/>
          <w:bCs/>
          <w:sz w:val="21"/>
          <w:szCs w:val="21"/>
        </w:rPr>
        <w:t xml:space="preserve"> </w:t>
      </w:r>
      <w:r w:rsidR="00622DE6">
        <w:rPr>
          <w:rFonts w:asciiTheme="majorHAnsi" w:hAnsiTheme="majorHAnsi" w:cstheme="majorHAnsi"/>
          <w:bCs/>
          <w:sz w:val="21"/>
          <w:szCs w:val="21"/>
        </w:rPr>
        <w:t>by appointment</w:t>
      </w:r>
      <w:r w:rsidR="00B45A8C" w:rsidRPr="00447657">
        <w:rPr>
          <w:rFonts w:asciiTheme="majorHAnsi" w:hAnsiTheme="majorHAnsi" w:cstheme="majorHAnsi"/>
          <w:bCs/>
          <w:sz w:val="21"/>
          <w:szCs w:val="21"/>
        </w:rPr>
        <w:t>).</w:t>
      </w:r>
      <w:r w:rsidR="002B4A3F">
        <w:rPr>
          <w:rFonts w:asciiTheme="majorHAnsi" w:hAnsiTheme="majorHAnsi" w:cstheme="majorHAnsi"/>
          <w:bCs/>
          <w:sz w:val="21"/>
          <w:szCs w:val="21"/>
        </w:rPr>
        <w:t xml:space="preserve"> </w:t>
      </w:r>
      <w:r w:rsidR="00A74550">
        <w:rPr>
          <w:rFonts w:asciiTheme="majorHAnsi" w:hAnsiTheme="majorHAnsi" w:cstheme="majorHAnsi"/>
          <w:bCs/>
          <w:sz w:val="21"/>
          <w:szCs w:val="21"/>
        </w:rPr>
        <w:t xml:space="preserve">The instructor will have virtual office hours during designated times throughout the semester. </w:t>
      </w:r>
    </w:p>
    <w:p w14:paraId="411C0DC4" w14:textId="77777777" w:rsidR="009614A6" w:rsidRPr="00A773A8" w:rsidRDefault="001A359B" w:rsidP="001A359B">
      <w:pPr>
        <w:rPr>
          <w:rFonts w:asciiTheme="majorHAnsi" w:hAnsiTheme="majorHAnsi"/>
          <w:i/>
          <w:sz w:val="20"/>
        </w:rPr>
      </w:pPr>
      <w:r w:rsidRPr="001A359B">
        <w:rPr>
          <w:rFonts w:asciiTheme="majorHAnsi" w:hAnsiTheme="majorHAnsi"/>
          <w:i/>
          <w:sz w:val="20"/>
        </w:rPr>
        <w:t>***</w:t>
      </w:r>
      <w:r w:rsidRPr="001A359B">
        <w:rPr>
          <w:rFonts w:asciiTheme="majorHAnsi" w:hAnsiTheme="majorHAnsi"/>
          <w:b/>
          <w:i/>
          <w:sz w:val="20"/>
        </w:rPr>
        <w:t>Please allow 24-48 hours for a response to emails and voice mail messages, excluding nights, weekends, and holidays.  Email is the most reliable and quickest communication method</w:t>
      </w:r>
      <w:r w:rsidR="009614A6">
        <w:rPr>
          <w:rFonts w:asciiTheme="majorHAnsi" w:hAnsiTheme="majorHAnsi"/>
          <w:b/>
          <w:i/>
          <w:sz w:val="20"/>
        </w:rPr>
        <w:t>.</w:t>
      </w:r>
    </w:p>
    <w:p w14:paraId="6C48DF4F" w14:textId="77777777" w:rsidR="00132252" w:rsidRDefault="00132252" w:rsidP="00132252">
      <w:pPr>
        <w:rPr>
          <w:rFonts w:asciiTheme="majorHAnsi" w:hAnsiTheme="majorHAnsi"/>
          <w:b/>
          <w:color w:val="000000"/>
          <w:sz w:val="20"/>
          <w:u w:val="single"/>
        </w:rPr>
      </w:pPr>
    </w:p>
    <w:p w14:paraId="42ABC200" w14:textId="77777777" w:rsidR="00132252" w:rsidRPr="001F3F1D" w:rsidRDefault="00132252" w:rsidP="00132252">
      <w:pPr>
        <w:rPr>
          <w:rFonts w:asciiTheme="majorHAnsi" w:hAnsiTheme="majorHAnsi"/>
          <w:b/>
          <w:color w:val="000000"/>
          <w:sz w:val="22"/>
          <w:szCs w:val="22"/>
          <w:u w:val="single"/>
        </w:rPr>
      </w:pPr>
      <w:r w:rsidRPr="001F3F1D">
        <w:rPr>
          <w:rFonts w:asciiTheme="majorHAnsi" w:hAnsiTheme="majorHAnsi"/>
          <w:b/>
          <w:color w:val="000000"/>
          <w:sz w:val="22"/>
          <w:szCs w:val="22"/>
          <w:u w:val="single"/>
        </w:rPr>
        <w:t>Required Course Materials:</w:t>
      </w:r>
    </w:p>
    <w:p w14:paraId="523E4DD8" w14:textId="77777777" w:rsidR="00132252" w:rsidRPr="00D20808" w:rsidRDefault="00132252" w:rsidP="00132252">
      <w:pPr>
        <w:rPr>
          <w:rFonts w:asciiTheme="majorHAnsi" w:hAnsiTheme="majorHAnsi"/>
          <w:b/>
          <w:color w:val="000000"/>
          <w:sz w:val="10"/>
          <w:szCs w:val="10"/>
          <w:u w:val="single"/>
        </w:rPr>
      </w:pPr>
    </w:p>
    <w:p w14:paraId="3B3D3B20" w14:textId="091E6F5D" w:rsidR="00132252" w:rsidRPr="001F3F1D" w:rsidRDefault="00132252" w:rsidP="00132252">
      <w:pPr>
        <w:tabs>
          <w:tab w:val="left" w:pos="180"/>
        </w:tabs>
        <w:rPr>
          <w:rFonts w:asciiTheme="majorHAnsi" w:hAnsiTheme="majorHAnsi"/>
          <w:i/>
          <w:color w:val="000000"/>
          <w:sz w:val="22"/>
          <w:szCs w:val="22"/>
        </w:rPr>
      </w:pPr>
      <w:r w:rsidRPr="001F3F1D">
        <w:rPr>
          <w:rFonts w:asciiTheme="majorHAnsi" w:hAnsiTheme="majorHAnsi"/>
          <w:color w:val="000000"/>
          <w:sz w:val="22"/>
          <w:szCs w:val="22"/>
        </w:rPr>
        <w:t>American Psychological Association (20</w:t>
      </w:r>
      <w:r w:rsidR="00217D38">
        <w:rPr>
          <w:rFonts w:asciiTheme="majorHAnsi" w:hAnsiTheme="majorHAnsi"/>
          <w:color w:val="000000"/>
          <w:sz w:val="22"/>
          <w:szCs w:val="22"/>
        </w:rPr>
        <w:t>19</w:t>
      </w:r>
      <w:r w:rsidRPr="001F3F1D">
        <w:rPr>
          <w:rFonts w:asciiTheme="majorHAnsi" w:hAnsiTheme="majorHAnsi"/>
          <w:color w:val="000000"/>
          <w:sz w:val="22"/>
          <w:szCs w:val="22"/>
        </w:rPr>
        <w:t xml:space="preserve">).  </w:t>
      </w:r>
      <w:r w:rsidRPr="001F3F1D">
        <w:rPr>
          <w:rFonts w:asciiTheme="majorHAnsi" w:hAnsiTheme="majorHAnsi"/>
          <w:i/>
          <w:color w:val="000000"/>
          <w:sz w:val="22"/>
          <w:szCs w:val="22"/>
        </w:rPr>
        <w:t xml:space="preserve">Publication manual of the American Psychological </w:t>
      </w:r>
    </w:p>
    <w:p w14:paraId="3712046E" w14:textId="591EE1E6"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i/>
          <w:color w:val="000000"/>
          <w:sz w:val="22"/>
          <w:szCs w:val="22"/>
        </w:rPr>
        <w:tab/>
        <w:t xml:space="preserve">Association </w:t>
      </w:r>
      <w:r w:rsidRPr="001F3F1D">
        <w:rPr>
          <w:rFonts w:asciiTheme="majorHAnsi" w:hAnsiTheme="majorHAnsi"/>
          <w:color w:val="000000"/>
          <w:sz w:val="22"/>
          <w:szCs w:val="22"/>
        </w:rPr>
        <w:t>(</w:t>
      </w:r>
      <w:r w:rsidR="00217D38">
        <w:rPr>
          <w:rFonts w:asciiTheme="majorHAnsi" w:hAnsiTheme="majorHAnsi"/>
          <w:color w:val="000000"/>
          <w:sz w:val="22"/>
          <w:szCs w:val="22"/>
        </w:rPr>
        <w:t>7</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Washington, DC: Author.</w:t>
      </w:r>
    </w:p>
    <w:p w14:paraId="4940C694" w14:textId="77777777" w:rsidR="00132252" w:rsidRPr="001F3F1D" w:rsidRDefault="00132252" w:rsidP="00132252">
      <w:pPr>
        <w:tabs>
          <w:tab w:val="left" w:pos="180"/>
        </w:tabs>
        <w:rPr>
          <w:rFonts w:asciiTheme="majorHAnsi" w:hAnsiTheme="majorHAnsi"/>
          <w:color w:val="000000"/>
          <w:sz w:val="22"/>
          <w:szCs w:val="22"/>
        </w:rPr>
      </w:pPr>
    </w:p>
    <w:p w14:paraId="550EF4B4" w14:textId="41F8997C" w:rsidR="00132252"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lastRenderedPageBreak/>
        <w:t xml:space="preserve">Corey, G., Corey, M. S., Corey, C. &amp; Callanan, P. (2018). </w:t>
      </w:r>
      <w:r w:rsidRPr="001F3F1D">
        <w:rPr>
          <w:rFonts w:asciiTheme="majorHAnsi" w:hAnsiTheme="majorHAnsi"/>
          <w:i/>
          <w:color w:val="000000"/>
          <w:sz w:val="22"/>
          <w:szCs w:val="22"/>
        </w:rPr>
        <w:t>Issues and ethics in the helping profession</w:t>
      </w:r>
      <w:r w:rsidRPr="001F3F1D">
        <w:rPr>
          <w:rFonts w:asciiTheme="majorHAnsi" w:hAnsiTheme="majorHAnsi"/>
          <w:color w:val="000000"/>
          <w:sz w:val="22"/>
          <w:szCs w:val="22"/>
        </w:rPr>
        <w:t xml:space="preserve"> (10</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t>
      </w:r>
      <w:r w:rsidR="00D20808">
        <w:rPr>
          <w:rFonts w:asciiTheme="majorHAnsi" w:hAnsiTheme="majorHAnsi"/>
          <w:color w:val="000000"/>
          <w:sz w:val="22"/>
          <w:szCs w:val="22"/>
        </w:rPr>
        <w:tab/>
      </w:r>
      <w:r w:rsidRPr="001F3F1D">
        <w:rPr>
          <w:rFonts w:asciiTheme="majorHAnsi" w:hAnsiTheme="majorHAnsi"/>
          <w:color w:val="000000"/>
          <w:sz w:val="22"/>
          <w:szCs w:val="22"/>
        </w:rPr>
        <w:t>Stamford, CT: Brooks/Cole/Cengage Learning.*</w:t>
      </w:r>
    </w:p>
    <w:p w14:paraId="39CE8E88"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tab/>
      </w:r>
    </w:p>
    <w:p w14:paraId="443EDBE3" w14:textId="77777777" w:rsidR="00132252" w:rsidRPr="00D20808" w:rsidRDefault="00132252" w:rsidP="00132252">
      <w:pPr>
        <w:tabs>
          <w:tab w:val="left" w:pos="180"/>
        </w:tabs>
        <w:rPr>
          <w:rFonts w:asciiTheme="majorHAnsi" w:hAnsiTheme="majorHAnsi"/>
          <w:i/>
          <w:color w:val="000000"/>
          <w:sz w:val="20"/>
          <w:szCs w:val="20"/>
        </w:rPr>
      </w:pPr>
      <w:r w:rsidRPr="00D20808">
        <w:rPr>
          <w:rFonts w:asciiTheme="majorHAnsi" w:hAnsiTheme="majorHAnsi"/>
          <w:i/>
          <w:color w:val="000000"/>
          <w:sz w:val="20"/>
          <w:szCs w:val="20"/>
        </w:rPr>
        <w:t>* A word about Cengage/</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 The Corey, Corey, and Callanan text is acco</w:t>
      </w:r>
      <w:r w:rsidR="001F3F1D" w:rsidRPr="00D20808">
        <w:rPr>
          <w:rFonts w:asciiTheme="majorHAnsi" w:hAnsiTheme="majorHAnsi"/>
          <w:i/>
          <w:color w:val="000000"/>
          <w:sz w:val="20"/>
          <w:szCs w:val="20"/>
        </w:rPr>
        <w:t xml:space="preserve">mpanied by the online learning </w:t>
      </w:r>
      <w:r w:rsidRPr="00D20808">
        <w:rPr>
          <w:rFonts w:asciiTheme="majorHAnsi" w:hAnsiTheme="majorHAnsi"/>
          <w:i/>
          <w:color w:val="000000"/>
          <w:sz w:val="20"/>
          <w:szCs w:val="20"/>
        </w:rPr>
        <w:t xml:space="preserve">platform called </w:t>
      </w:r>
      <w:proofErr w:type="spellStart"/>
      <w:r w:rsidRPr="00D20808">
        <w:rPr>
          <w:rFonts w:asciiTheme="majorHAnsi" w:hAnsiTheme="majorHAnsi"/>
          <w:i/>
          <w:color w:val="000000"/>
          <w:sz w:val="20"/>
          <w:szCs w:val="20"/>
        </w:rPr>
        <w:t>Mindtap</w:t>
      </w:r>
      <w:proofErr w:type="spellEnd"/>
      <w:r w:rsidRPr="00D20808">
        <w:rPr>
          <w:rFonts w:asciiTheme="majorHAnsi" w:hAnsiTheme="majorHAnsi"/>
          <w:b/>
          <w:i/>
          <w:color w:val="000000"/>
          <w:sz w:val="20"/>
          <w:szCs w:val="20"/>
          <w:u w:val="single"/>
        </w:rPr>
        <w:t>. It is required that all students purchase the online access code for this textbook</w:t>
      </w:r>
      <w:r w:rsidR="001F3F1D" w:rsidRPr="00D20808">
        <w:rPr>
          <w:rFonts w:asciiTheme="majorHAnsi" w:hAnsiTheme="majorHAnsi"/>
          <w:i/>
          <w:color w:val="000000"/>
          <w:sz w:val="20"/>
          <w:szCs w:val="20"/>
        </w:rPr>
        <w:t xml:space="preserve">.  </w:t>
      </w:r>
      <w:r w:rsidR="00D20808">
        <w:rPr>
          <w:rFonts w:asciiTheme="majorHAnsi" w:hAnsiTheme="majorHAnsi"/>
          <w:i/>
          <w:color w:val="000000"/>
          <w:sz w:val="20"/>
          <w:szCs w:val="20"/>
        </w:rPr>
        <w:t xml:space="preserv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access offers students an </w:t>
      </w:r>
      <w:proofErr w:type="spellStart"/>
      <w:r w:rsidRPr="00D20808">
        <w:rPr>
          <w:rFonts w:asciiTheme="majorHAnsi" w:hAnsiTheme="majorHAnsi"/>
          <w:i/>
          <w:color w:val="000000"/>
          <w:sz w:val="20"/>
          <w:szCs w:val="20"/>
        </w:rPr>
        <w:t>ebook</w:t>
      </w:r>
      <w:proofErr w:type="spellEnd"/>
      <w:r w:rsidRPr="00D20808">
        <w:rPr>
          <w:rFonts w:asciiTheme="majorHAnsi" w:hAnsiTheme="majorHAnsi"/>
          <w:i/>
          <w:color w:val="000000"/>
          <w:sz w:val="20"/>
          <w:szCs w:val="20"/>
        </w:rPr>
        <w:t xml:space="preserve">, videos, exercises, and quizzes that count </w:t>
      </w:r>
      <w:r w:rsidR="001F3F1D" w:rsidRPr="00D20808">
        <w:rPr>
          <w:rFonts w:asciiTheme="majorHAnsi" w:hAnsiTheme="majorHAnsi"/>
          <w:i/>
          <w:color w:val="000000"/>
          <w:sz w:val="20"/>
          <w:szCs w:val="20"/>
        </w:rPr>
        <w:t xml:space="preserve">toward the final grade in this </w:t>
      </w:r>
      <w:r w:rsidRPr="00D20808">
        <w:rPr>
          <w:rFonts w:asciiTheme="majorHAnsi" w:hAnsiTheme="majorHAnsi"/>
          <w:i/>
          <w:color w:val="000000"/>
          <w:sz w:val="20"/>
          <w:szCs w:val="20"/>
        </w:rPr>
        <w:t xml:space="preserve">course.  See Blackboard for instructions on accessing the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platform that accompanies this textbook.  </w:t>
      </w:r>
    </w:p>
    <w:p w14:paraId="4FB216D0" w14:textId="77777777" w:rsidR="00D20808" w:rsidRPr="001F3F1D" w:rsidRDefault="00D20808" w:rsidP="00132252">
      <w:pPr>
        <w:tabs>
          <w:tab w:val="left" w:pos="180"/>
        </w:tabs>
        <w:rPr>
          <w:rFonts w:asciiTheme="majorHAnsi" w:hAnsiTheme="majorHAnsi"/>
          <w:b/>
          <w:color w:val="000000"/>
          <w:sz w:val="22"/>
          <w:szCs w:val="22"/>
        </w:rPr>
      </w:pPr>
    </w:p>
    <w:p w14:paraId="7E22069F" w14:textId="77777777" w:rsidR="00132252" w:rsidRPr="001F3F1D" w:rsidRDefault="00132252" w:rsidP="00132252">
      <w:pPr>
        <w:tabs>
          <w:tab w:val="left" w:pos="180"/>
        </w:tabs>
        <w:rPr>
          <w:rFonts w:asciiTheme="majorHAnsi" w:hAnsiTheme="majorHAnsi"/>
          <w:b/>
          <w:color w:val="000000"/>
          <w:sz w:val="22"/>
          <w:szCs w:val="22"/>
          <w:u w:val="single"/>
        </w:rPr>
      </w:pPr>
      <w:r w:rsidRPr="001F3F1D">
        <w:rPr>
          <w:rFonts w:asciiTheme="majorHAnsi" w:hAnsiTheme="majorHAnsi"/>
          <w:b/>
          <w:color w:val="000000"/>
          <w:sz w:val="22"/>
          <w:szCs w:val="22"/>
          <w:u w:val="single"/>
        </w:rPr>
        <w:t xml:space="preserve">Recommended Text – </w:t>
      </w:r>
      <w:r w:rsidRPr="0074255C">
        <w:rPr>
          <w:rFonts w:asciiTheme="majorHAnsi" w:hAnsiTheme="majorHAnsi"/>
          <w:b/>
          <w:color w:val="000000"/>
          <w:sz w:val="22"/>
          <w:szCs w:val="22"/>
          <w:highlight w:val="yellow"/>
          <w:u w:val="single"/>
        </w:rPr>
        <w:t>VERY USEFUL for studying for Comps and NCE exam!</w:t>
      </w:r>
    </w:p>
    <w:p w14:paraId="7A64F287" w14:textId="77777777" w:rsidR="00D20808" w:rsidRPr="00D20808" w:rsidRDefault="00D20808" w:rsidP="00132252">
      <w:pPr>
        <w:tabs>
          <w:tab w:val="left" w:pos="180"/>
        </w:tabs>
        <w:rPr>
          <w:rFonts w:asciiTheme="majorHAnsi" w:hAnsiTheme="majorHAnsi"/>
          <w:color w:val="000000"/>
          <w:sz w:val="10"/>
          <w:szCs w:val="10"/>
        </w:rPr>
      </w:pPr>
    </w:p>
    <w:p w14:paraId="336FD80F" w14:textId="2BDEACCB" w:rsidR="00376879" w:rsidRPr="00376879" w:rsidRDefault="00376879" w:rsidP="00376879">
      <w:pPr>
        <w:rPr>
          <w:rFonts w:asciiTheme="majorHAnsi" w:hAnsiTheme="majorHAnsi" w:cstheme="majorHAnsi"/>
          <w:sz w:val="20"/>
          <w:szCs w:val="20"/>
        </w:rPr>
      </w:pPr>
      <w:r w:rsidRPr="00376879">
        <w:rPr>
          <w:rFonts w:asciiTheme="majorHAnsi" w:hAnsiTheme="majorHAnsi" w:cstheme="majorHAnsi"/>
          <w:color w:val="000000"/>
          <w:sz w:val="20"/>
          <w:szCs w:val="20"/>
        </w:rPr>
        <w:t>Rosenthal</w:t>
      </w:r>
      <w:r w:rsidR="00132252" w:rsidRPr="00376879">
        <w:rPr>
          <w:rFonts w:asciiTheme="majorHAnsi" w:hAnsiTheme="majorHAnsi" w:cstheme="majorHAnsi"/>
          <w:color w:val="000000"/>
          <w:sz w:val="20"/>
          <w:szCs w:val="20"/>
        </w:rPr>
        <w:t xml:space="preserve">, </w:t>
      </w:r>
      <w:r w:rsidRPr="00376879">
        <w:rPr>
          <w:rFonts w:asciiTheme="majorHAnsi" w:hAnsiTheme="majorHAnsi" w:cstheme="majorHAnsi"/>
          <w:color w:val="000000"/>
          <w:sz w:val="20"/>
          <w:szCs w:val="20"/>
        </w:rPr>
        <w:t xml:space="preserve">H. </w:t>
      </w:r>
      <w:r w:rsidR="00132252" w:rsidRPr="00376879">
        <w:rPr>
          <w:rFonts w:asciiTheme="majorHAnsi" w:hAnsiTheme="majorHAnsi" w:cstheme="majorHAnsi"/>
          <w:color w:val="000000"/>
          <w:sz w:val="20"/>
          <w:szCs w:val="20"/>
        </w:rPr>
        <w:t>(201</w:t>
      </w:r>
      <w:r w:rsidRPr="00376879">
        <w:rPr>
          <w:rFonts w:asciiTheme="majorHAnsi" w:hAnsiTheme="majorHAnsi" w:cstheme="majorHAnsi"/>
          <w:color w:val="000000"/>
          <w:sz w:val="20"/>
          <w:szCs w:val="20"/>
        </w:rPr>
        <w:t>7</w:t>
      </w:r>
      <w:r w:rsidR="00132252" w:rsidRPr="00376879">
        <w:rPr>
          <w:rFonts w:asciiTheme="majorHAnsi" w:hAnsiTheme="majorHAnsi" w:cstheme="majorHAnsi"/>
          <w:color w:val="000000"/>
          <w:sz w:val="20"/>
          <w:szCs w:val="20"/>
        </w:rPr>
        <w:t xml:space="preserve">). </w:t>
      </w:r>
      <w:r w:rsidRPr="00376879">
        <w:rPr>
          <w:rFonts w:asciiTheme="majorHAnsi" w:hAnsiTheme="majorHAnsi" w:cstheme="majorHAnsi"/>
          <w:i/>
          <w:iCs/>
          <w:color w:val="000000"/>
          <w:sz w:val="20"/>
          <w:szCs w:val="20"/>
        </w:rPr>
        <w:t>Encyclopedia of Counseling</w:t>
      </w:r>
      <w:r w:rsidR="00132252" w:rsidRPr="00376879">
        <w:rPr>
          <w:rFonts w:asciiTheme="majorHAnsi" w:hAnsiTheme="majorHAnsi" w:cstheme="majorHAnsi"/>
          <w:color w:val="000000"/>
          <w:sz w:val="20"/>
          <w:szCs w:val="20"/>
        </w:rPr>
        <w:t xml:space="preserve">. </w:t>
      </w:r>
      <w:r w:rsidRPr="00376879">
        <w:rPr>
          <w:rFonts w:asciiTheme="majorHAnsi" w:hAnsiTheme="majorHAnsi" w:cstheme="majorHAnsi"/>
          <w:sz w:val="20"/>
          <w:szCs w:val="20"/>
        </w:rPr>
        <w:t>Master Review and Tutorial for the National Counselor Examination, State Counseling Exams, and the Counselor Preparation Comprehensive Examination</w:t>
      </w:r>
      <w:r>
        <w:rPr>
          <w:rFonts w:asciiTheme="majorHAnsi" w:hAnsiTheme="majorHAnsi" w:cstheme="majorHAnsi"/>
          <w:sz w:val="20"/>
          <w:szCs w:val="20"/>
        </w:rPr>
        <w:t xml:space="preserve"> (4</w:t>
      </w:r>
      <w:r w:rsidRPr="00376879">
        <w:rPr>
          <w:rFonts w:asciiTheme="majorHAnsi" w:hAnsiTheme="majorHAnsi" w:cstheme="majorHAnsi"/>
          <w:sz w:val="20"/>
          <w:szCs w:val="20"/>
          <w:vertAlign w:val="superscript"/>
        </w:rPr>
        <w:t>th</w:t>
      </w:r>
      <w:r>
        <w:rPr>
          <w:rFonts w:asciiTheme="majorHAnsi" w:hAnsiTheme="majorHAnsi" w:cstheme="majorHAnsi"/>
          <w:sz w:val="20"/>
          <w:szCs w:val="20"/>
        </w:rPr>
        <w:t xml:space="preserve"> ed.)</w:t>
      </w:r>
      <w:r w:rsidRPr="00376879">
        <w:rPr>
          <w:rFonts w:asciiTheme="majorHAnsi" w:hAnsiTheme="majorHAnsi" w:cstheme="majorHAnsi"/>
          <w:sz w:val="20"/>
          <w:szCs w:val="20"/>
        </w:rPr>
        <w:t xml:space="preserve">. </w:t>
      </w:r>
    </w:p>
    <w:p w14:paraId="6E894720" w14:textId="1897B513" w:rsidR="00376879" w:rsidRPr="00376879" w:rsidRDefault="00376879" w:rsidP="00376879">
      <w:pPr>
        <w:overflowPunct/>
        <w:autoSpaceDE/>
        <w:autoSpaceDN/>
        <w:adjustRightInd/>
        <w:textAlignment w:val="auto"/>
        <w:rPr>
          <w:rFonts w:asciiTheme="majorHAnsi" w:hAnsiTheme="majorHAnsi" w:cstheme="majorHAnsi"/>
          <w:sz w:val="20"/>
          <w:szCs w:val="20"/>
        </w:rPr>
      </w:pPr>
      <w:r w:rsidRPr="00376879">
        <w:rPr>
          <w:rFonts w:asciiTheme="majorHAnsi" w:hAnsiTheme="majorHAnsi" w:cstheme="majorHAnsi"/>
          <w:color w:val="0F1111"/>
          <w:sz w:val="20"/>
          <w:szCs w:val="20"/>
        </w:rPr>
        <w:t>ISBN-10:</w:t>
      </w:r>
      <w:r w:rsidRPr="00376879">
        <w:rPr>
          <w:rFonts w:asciiTheme="majorHAnsi" w:hAnsiTheme="majorHAnsi" w:cstheme="majorHAnsi"/>
          <w:color w:val="0F1111"/>
          <w:sz w:val="20"/>
          <w:szCs w:val="20"/>
          <w:shd w:val="clear" w:color="auto" w:fill="FFFFFF"/>
        </w:rPr>
        <w:t> </w:t>
      </w:r>
      <w:r w:rsidRPr="00376879">
        <w:rPr>
          <w:rFonts w:asciiTheme="majorHAnsi" w:hAnsiTheme="majorHAnsi" w:cstheme="majorHAnsi"/>
          <w:color w:val="0F1111"/>
          <w:sz w:val="20"/>
          <w:szCs w:val="20"/>
        </w:rPr>
        <w:t>1138942650</w:t>
      </w:r>
    </w:p>
    <w:p w14:paraId="1D24FD6B" w14:textId="221164F6" w:rsidR="00D20808" w:rsidRPr="00376879" w:rsidRDefault="00D20808" w:rsidP="00132252">
      <w:pPr>
        <w:tabs>
          <w:tab w:val="left" w:pos="180"/>
        </w:tabs>
        <w:rPr>
          <w:rFonts w:asciiTheme="majorHAnsi" w:hAnsiTheme="majorHAnsi"/>
          <w:color w:val="000000"/>
          <w:sz w:val="18"/>
          <w:szCs w:val="18"/>
        </w:rPr>
      </w:pPr>
      <w:r>
        <w:rPr>
          <w:rFonts w:asciiTheme="majorHAnsi" w:hAnsiTheme="majorHAnsi"/>
          <w:color w:val="000000"/>
          <w:sz w:val="22"/>
          <w:szCs w:val="22"/>
        </w:rPr>
        <w:tab/>
      </w:r>
      <w:r w:rsidRPr="00D20808">
        <w:rPr>
          <w:rFonts w:asciiTheme="majorHAnsi" w:hAnsiTheme="majorHAnsi"/>
          <w:color w:val="000000"/>
          <w:sz w:val="18"/>
          <w:szCs w:val="18"/>
        </w:rPr>
        <w:tab/>
      </w:r>
    </w:p>
    <w:p w14:paraId="2ED57B85"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4EF063D3" w14:textId="77777777" w:rsidR="00132252" w:rsidRPr="001F3F1D" w:rsidRDefault="001F3F1D" w:rsidP="00132252">
      <w:pPr>
        <w:tabs>
          <w:tab w:val="left" w:pos="180"/>
        </w:tabs>
        <w:spacing w:line="240" w:lineRule="exact"/>
        <w:rPr>
          <w:rFonts w:asciiTheme="majorHAnsi" w:hAnsiTheme="majorHAnsi"/>
          <w:color w:val="000000"/>
          <w:sz w:val="22"/>
          <w:szCs w:val="22"/>
          <w:u w:val="single"/>
        </w:rPr>
      </w:pPr>
      <w:r w:rsidRPr="001F3F1D">
        <w:rPr>
          <w:rFonts w:asciiTheme="majorHAnsi" w:hAnsiTheme="majorHAnsi"/>
          <w:b/>
          <w:color w:val="000000"/>
          <w:sz w:val="22"/>
          <w:szCs w:val="22"/>
          <w:u w:val="single"/>
        </w:rPr>
        <w:t>Course</w:t>
      </w:r>
      <w:r w:rsidR="00132252" w:rsidRPr="001F3F1D">
        <w:rPr>
          <w:rFonts w:asciiTheme="majorHAnsi" w:hAnsiTheme="majorHAnsi"/>
          <w:b/>
          <w:color w:val="000000"/>
          <w:sz w:val="22"/>
          <w:szCs w:val="22"/>
          <w:u w:val="single"/>
        </w:rPr>
        <w:t xml:space="preserve"> Specific Websites</w:t>
      </w:r>
      <w:r w:rsidRPr="001F3F1D">
        <w:rPr>
          <w:rFonts w:asciiTheme="majorHAnsi" w:hAnsiTheme="majorHAnsi"/>
          <w:b/>
          <w:color w:val="000000"/>
          <w:sz w:val="22"/>
          <w:szCs w:val="22"/>
          <w:u w:val="single"/>
        </w:rPr>
        <w:t>/Resources</w:t>
      </w:r>
      <w:r w:rsidR="00132252" w:rsidRPr="001F3F1D">
        <w:rPr>
          <w:rFonts w:asciiTheme="majorHAnsi" w:hAnsiTheme="majorHAnsi"/>
          <w:color w:val="000000"/>
          <w:sz w:val="22"/>
          <w:szCs w:val="22"/>
          <w:u w:val="single"/>
        </w:rPr>
        <w:t xml:space="preserve">: </w:t>
      </w:r>
    </w:p>
    <w:p w14:paraId="77326C91" w14:textId="05520C47" w:rsidR="00132252" w:rsidRPr="001F3F1D" w:rsidRDefault="00745FC4" w:rsidP="00132252">
      <w:pPr>
        <w:tabs>
          <w:tab w:val="left" w:pos="180"/>
        </w:tabs>
        <w:spacing w:line="240" w:lineRule="exact"/>
        <w:rPr>
          <w:rFonts w:asciiTheme="majorHAnsi" w:hAnsiTheme="majorHAnsi"/>
          <w:color w:val="000000"/>
          <w:sz w:val="22"/>
          <w:szCs w:val="22"/>
        </w:rPr>
      </w:pPr>
      <w:hyperlink r:id="rId9" w:history="1">
        <w:r w:rsidR="00376879" w:rsidRPr="00376879">
          <w:rPr>
            <w:rStyle w:val="Hyperlink"/>
            <w:rFonts w:asciiTheme="majorHAnsi" w:hAnsiTheme="majorHAnsi"/>
            <w:sz w:val="22"/>
            <w:szCs w:val="22"/>
          </w:rPr>
          <w:t>https://onlinecourse.nccu.edu/nccu-index.html</w:t>
        </w:r>
      </w:hyperlink>
      <w:r w:rsidR="00132252" w:rsidRPr="001F3F1D">
        <w:rPr>
          <w:rFonts w:asciiTheme="majorHAnsi" w:hAnsiTheme="majorHAnsi"/>
          <w:color w:val="000000"/>
          <w:sz w:val="22"/>
          <w:szCs w:val="22"/>
        </w:rPr>
        <w:t xml:space="preserve">Class Blackboard site.  Log on in order to fulfill various assignments during the semester (e.g., submit assignments, obtain handouts). </w:t>
      </w:r>
    </w:p>
    <w:p w14:paraId="647BEB7D" w14:textId="1057504E" w:rsidR="00132252" w:rsidRPr="001F3F1D" w:rsidRDefault="00745FC4" w:rsidP="00132252">
      <w:pPr>
        <w:tabs>
          <w:tab w:val="left" w:pos="180"/>
        </w:tabs>
        <w:rPr>
          <w:rFonts w:asciiTheme="majorHAnsi" w:hAnsiTheme="majorHAnsi"/>
          <w:color w:val="000000"/>
          <w:sz w:val="22"/>
          <w:szCs w:val="22"/>
        </w:rPr>
      </w:pPr>
      <w:hyperlink r:id="rId10" w:history="1">
        <w:r w:rsidR="00132252" w:rsidRPr="00376879">
          <w:rPr>
            <w:rStyle w:val="Hyperlink"/>
            <w:rFonts w:asciiTheme="majorHAnsi" w:hAnsiTheme="majorHAnsi"/>
            <w:sz w:val="22"/>
            <w:szCs w:val="22"/>
          </w:rPr>
          <w:t xml:space="preserve">www.nccuCounseling.com  </w:t>
        </w:r>
      </w:hyperlink>
      <w:r w:rsidR="00132252" w:rsidRPr="001F3F1D">
        <w:rPr>
          <w:rFonts w:asciiTheme="majorHAnsi" w:hAnsiTheme="majorHAnsi"/>
          <w:color w:val="000000"/>
          <w:sz w:val="22"/>
          <w:szCs w:val="22"/>
        </w:rPr>
        <w:t xml:space="preserve"> This is the address for the Department of Counselor Education at NCCU. Visit it often for departmental updates and major requirements.</w:t>
      </w:r>
    </w:p>
    <w:p w14:paraId="0105FB26" w14:textId="612E9B1E" w:rsidR="001F3F1D" w:rsidRPr="001F3F1D" w:rsidRDefault="00745FC4" w:rsidP="001F3F1D">
      <w:pPr>
        <w:rPr>
          <w:rFonts w:asciiTheme="majorHAnsi" w:hAnsiTheme="majorHAnsi"/>
          <w:color w:val="000000" w:themeColor="text1"/>
          <w:sz w:val="22"/>
          <w:szCs w:val="22"/>
        </w:rPr>
      </w:pPr>
      <w:hyperlink r:id="rId11" w:history="1">
        <w:r w:rsidR="001F3F1D" w:rsidRPr="001F3F1D">
          <w:rPr>
            <w:rStyle w:val="Hyperlink"/>
            <w:rFonts w:asciiTheme="majorHAnsi" w:hAnsiTheme="majorHAnsi"/>
            <w:color w:val="000000" w:themeColor="text1"/>
            <w:sz w:val="22"/>
            <w:szCs w:val="22"/>
          </w:rPr>
          <w:t>https://www.counseling.org/knowledge-center/ethics</w:t>
        </w:r>
      </w:hyperlink>
    </w:p>
    <w:p w14:paraId="5D808106" w14:textId="48405380" w:rsidR="00132252" w:rsidRPr="001F3F1D" w:rsidRDefault="00745FC4" w:rsidP="00132252">
      <w:pPr>
        <w:tabs>
          <w:tab w:val="left" w:pos="180"/>
        </w:tabs>
        <w:rPr>
          <w:rFonts w:asciiTheme="majorHAnsi" w:hAnsiTheme="majorHAnsi"/>
          <w:color w:val="000000" w:themeColor="text1"/>
          <w:sz w:val="22"/>
          <w:szCs w:val="22"/>
        </w:rPr>
      </w:pPr>
      <w:hyperlink r:id="rId12" w:history="1">
        <w:r w:rsidR="00132252" w:rsidRPr="001F3F1D">
          <w:rPr>
            <w:rStyle w:val="Hyperlink"/>
            <w:rFonts w:asciiTheme="majorHAnsi" w:hAnsiTheme="majorHAnsi"/>
            <w:color w:val="000000" w:themeColor="text1"/>
            <w:sz w:val="22"/>
            <w:szCs w:val="22"/>
          </w:rPr>
          <w:t>https://www.counseling.org/resources/aca-code-of-ethics.pdf</w:t>
        </w:r>
      </w:hyperlink>
    </w:p>
    <w:p w14:paraId="25E2A111" w14:textId="07AA219F" w:rsidR="00132252" w:rsidRPr="001F3F1D" w:rsidRDefault="00745FC4" w:rsidP="00132252">
      <w:pPr>
        <w:tabs>
          <w:tab w:val="left" w:pos="180"/>
        </w:tabs>
        <w:rPr>
          <w:rFonts w:asciiTheme="majorHAnsi" w:hAnsiTheme="majorHAnsi"/>
          <w:color w:val="000000" w:themeColor="text1"/>
          <w:sz w:val="22"/>
          <w:szCs w:val="22"/>
        </w:rPr>
      </w:pPr>
      <w:hyperlink r:id="rId13" w:history="1">
        <w:r w:rsidR="00376879" w:rsidRPr="00376879">
          <w:rPr>
            <w:rStyle w:val="Hyperlink"/>
            <w:rFonts w:asciiTheme="majorHAnsi" w:hAnsiTheme="majorHAnsi"/>
            <w:sz w:val="22"/>
            <w:szCs w:val="22"/>
          </w:rPr>
          <w:t>http://www.apastyle.org/</w:t>
        </w:r>
      </w:hyperlink>
      <w:r w:rsidR="00132252" w:rsidRPr="001F3F1D">
        <w:rPr>
          <w:rFonts w:asciiTheme="majorHAnsi" w:hAnsiTheme="majorHAnsi"/>
          <w:color w:val="000000" w:themeColor="text1"/>
          <w:sz w:val="22"/>
          <w:szCs w:val="22"/>
        </w:rPr>
        <w:t>American Psychological Association APA Writing Style home page</w:t>
      </w:r>
    </w:p>
    <w:p w14:paraId="0249DEF9" w14:textId="3D0EED6A" w:rsidR="00132252" w:rsidRPr="001F3F1D" w:rsidRDefault="00745FC4" w:rsidP="00132252">
      <w:pPr>
        <w:tabs>
          <w:tab w:val="left" w:pos="180"/>
        </w:tabs>
        <w:rPr>
          <w:rFonts w:asciiTheme="majorHAnsi" w:hAnsiTheme="majorHAnsi"/>
          <w:color w:val="000000" w:themeColor="text1"/>
          <w:sz w:val="22"/>
          <w:szCs w:val="22"/>
        </w:rPr>
      </w:pPr>
      <w:hyperlink r:id="rId14" w:history="1">
        <w:r w:rsidR="00376879" w:rsidRPr="00376879">
          <w:rPr>
            <w:rStyle w:val="Hyperlink"/>
            <w:rFonts w:asciiTheme="majorHAnsi" w:hAnsiTheme="majorHAnsi" w:cstheme="majorHAnsi"/>
            <w:sz w:val="22"/>
            <w:szCs w:val="22"/>
          </w:rPr>
          <w:t>https://apastyle.apa.org/blog</w:t>
        </w:r>
      </w:hyperlink>
      <w:r w:rsidR="00132252" w:rsidRPr="001F3F1D">
        <w:rPr>
          <w:rFonts w:asciiTheme="majorHAnsi" w:hAnsiTheme="majorHAnsi"/>
          <w:color w:val="000000" w:themeColor="text1"/>
          <w:sz w:val="22"/>
          <w:szCs w:val="22"/>
        </w:rPr>
        <w:t xml:space="preserve">Writing experts comment on APA the APA writing </w:t>
      </w:r>
    </w:p>
    <w:p w14:paraId="66FBA91B" w14:textId="3EB4D6AF" w:rsidR="00132252" w:rsidRPr="001F3F1D" w:rsidRDefault="00745FC4" w:rsidP="00132252">
      <w:pPr>
        <w:tabs>
          <w:tab w:val="left" w:pos="180"/>
        </w:tabs>
        <w:rPr>
          <w:rFonts w:asciiTheme="majorHAnsi" w:hAnsiTheme="majorHAnsi"/>
          <w:color w:val="000000" w:themeColor="text1"/>
          <w:sz w:val="22"/>
          <w:szCs w:val="22"/>
        </w:rPr>
      </w:pPr>
      <w:hyperlink r:id="rId15" w:history="1">
        <w:r w:rsidR="00376879" w:rsidRPr="00423053">
          <w:rPr>
            <w:rStyle w:val="Hyperlink"/>
          </w:rPr>
          <w:t>https://apastyle.apa.org/blog/basics-7e-tutorial</w:t>
        </w:r>
      </w:hyperlink>
      <w:r w:rsidR="00376879">
        <w:t xml:space="preserve"> </w:t>
      </w:r>
      <w:r w:rsidR="00132252" w:rsidRPr="001F3F1D">
        <w:rPr>
          <w:rFonts w:asciiTheme="majorHAnsi" w:hAnsiTheme="majorHAnsi"/>
          <w:color w:val="000000" w:themeColor="text1"/>
          <w:sz w:val="22"/>
          <w:szCs w:val="22"/>
        </w:rPr>
        <w:t xml:space="preserve">APA tutorial </w:t>
      </w:r>
    </w:p>
    <w:p w14:paraId="5F9368EB" w14:textId="61877356" w:rsidR="00132252" w:rsidRPr="001F3F1D" w:rsidRDefault="00745FC4" w:rsidP="00132252">
      <w:pPr>
        <w:tabs>
          <w:tab w:val="left" w:pos="180"/>
        </w:tabs>
        <w:rPr>
          <w:rFonts w:asciiTheme="majorHAnsi" w:hAnsiTheme="majorHAnsi"/>
          <w:color w:val="000000" w:themeColor="text1"/>
          <w:sz w:val="22"/>
          <w:szCs w:val="22"/>
        </w:rPr>
      </w:pPr>
      <w:hyperlink r:id="rId16" w:history="1">
        <w:r w:rsidR="00376879" w:rsidRPr="00376879">
          <w:rPr>
            <w:rStyle w:val="Hyperlink"/>
            <w:rFonts w:asciiTheme="majorHAnsi" w:hAnsiTheme="majorHAnsi"/>
            <w:sz w:val="22"/>
            <w:szCs w:val="22"/>
          </w:rPr>
          <w:t>https://www.lib.ncsu.edu/citationbuilder/</w:t>
        </w:r>
      </w:hyperlink>
      <w:r w:rsidR="00132252" w:rsidRPr="001F3F1D">
        <w:rPr>
          <w:rFonts w:asciiTheme="majorHAnsi" w:hAnsiTheme="majorHAnsi"/>
          <w:color w:val="000000" w:themeColor="text1"/>
          <w:sz w:val="22"/>
          <w:szCs w:val="22"/>
        </w:rPr>
        <w:t>NCSU Citation Builder</w:t>
      </w:r>
    </w:p>
    <w:p w14:paraId="19024B56" w14:textId="77777777" w:rsidR="00132252" w:rsidRPr="001F3F1D" w:rsidRDefault="00132252" w:rsidP="00132252">
      <w:pPr>
        <w:rPr>
          <w:rFonts w:asciiTheme="majorHAnsi" w:hAnsiTheme="majorHAnsi"/>
          <w:b/>
          <w:sz w:val="22"/>
          <w:szCs w:val="22"/>
        </w:rPr>
      </w:pPr>
    </w:p>
    <w:p w14:paraId="0810EF33" w14:textId="77777777" w:rsidR="001F3F1D" w:rsidRPr="001F3F1D" w:rsidRDefault="001F3F1D" w:rsidP="001F3F1D">
      <w:pPr>
        <w:rPr>
          <w:rFonts w:asciiTheme="majorHAnsi" w:hAnsiTheme="majorHAnsi"/>
          <w:b/>
          <w:sz w:val="22"/>
          <w:szCs w:val="22"/>
          <w:u w:val="single"/>
        </w:rPr>
      </w:pPr>
      <w:r w:rsidRPr="001F3F1D">
        <w:rPr>
          <w:rFonts w:asciiTheme="majorHAnsi" w:hAnsiTheme="majorHAnsi"/>
          <w:b/>
          <w:sz w:val="22"/>
          <w:szCs w:val="22"/>
          <w:u w:val="single"/>
        </w:rPr>
        <w:t xml:space="preserve">Counselor Education Program Objectives: </w:t>
      </w:r>
    </w:p>
    <w:p w14:paraId="0CB5198C" w14:textId="77777777" w:rsidR="001F3F1D" w:rsidRPr="001F3F1D" w:rsidRDefault="001F3F1D" w:rsidP="001F3F1D">
      <w:pPr>
        <w:rPr>
          <w:rFonts w:asciiTheme="majorHAnsi" w:hAnsiTheme="majorHAnsi"/>
          <w:sz w:val="22"/>
          <w:szCs w:val="22"/>
        </w:rPr>
      </w:pPr>
      <w:r w:rsidRPr="001F3F1D">
        <w:rPr>
          <w:rFonts w:asciiTheme="majorHAnsi" w:hAnsiTheme="majorHAnsi"/>
          <w:sz w:val="22"/>
          <w:szCs w:val="22"/>
        </w:rPr>
        <w:t xml:space="preserve">The program develops counselors who: </w:t>
      </w:r>
    </w:p>
    <w:p w14:paraId="1AA1D52C" w14:textId="04AA4493"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a theoretically solid philosophy of practice integrating research data into </w:t>
      </w:r>
      <w:r w:rsidR="00166DD4" w:rsidRPr="001F3F1D">
        <w:rPr>
          <w:rFonts w:asciiTheme="majorHAnsi" w:hAnsiTheme="majorHAnsi"/>
          <w:sz w:val="22"/>
          <w:szCs w:val="22"/>
        </w:rPr>
        <w:t>evidence-based</w:t>
      </w:r>
      <w:r w:rsidRPr="001F3F1D">
        <w:rPr>
          <w:rFonts w:asciiTheme="majorHAnsi" w:hAnsiTheme="majorHAnsi"/>
          <w:sz w:val="22"/>
          <w:szCs w:val="22"/>
        </w:rPr>
        <w:t xml:space="preserve"> practices; </w:t>
      </w:r>
    </w:p>
    <w:p w14:paraId="4D7BAD22"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Apply knowledge, skills, and dispositions consistent with the ACA Code of Ethics; </w:t>
      </w:r>
    </w:p>
    <w:p w14:paraId="1CADDB61"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leadership ability and advocate to meet client needs and to remove individual and systemic barriers to development and consult with other professionals concerning the developmental needs of culturally diverse clients; </w:t>
      </w:r>
    </w:p>
    <w:p w14:paraId="3A17275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Build and sustain collaborative partnerships with stakeholders for promoting social justice, equity, and access. </w:t>
      </w:r>
    </w:p>
    <w:p w14:paraId="2E0F8129" w14:textId="77777777" w:rsidR="001F3F1D" w:rsidRDefault="001F3F1D" w:rsidP="00132252">
      <w:pPr>
        <w:rPr>
          <w:rFonts w:asciiTheme="majorHAnsi" w:hAnsiTheme="majorHAnsi"/>
          <w:b/>
          <w:sz w:val="20"/>
        </w:rPr>
      </w:pPr>
    </w:p>
    <w:p w14:paraId="15C9E397" w14:textId="77777777" w:rsidR="00CC3B30" w:rsidRDefault="00132252" w:rsidP="00132252">
      <w:pPr>
        <w:rPr>
          <w:rFonts w:asciiTheme="majorHAnsi" w:hAnsiTheme="majorHAnsi"/>
          <w:b/>
          <w:sz w:val="20"/>
        </w:rPr>
      </w:pPr>
      <w:r w:rsidRPr="001A359B">
        <w:rPr>
          <w:rFonts w:asciiTheme="majorHAnsi" w:hAnsiTheme="majorHAnsi"/>
          <w:b/>
          <w:sz w:val="20"/>
        </w:rPr>
        <w:t>Course Objectives:</w:t>
      </w:r>
    </w:p>
    <w:p w14:paraId="1C9FDED1" w14:textId="02947E9C" w:rsidR="00132252" w:rsidRPr="00CC3B30" w:rsidRDefault="00132252" w:rsidP="00132252">
      <w:pPr>
        <w:rPr>
          <w:rFonts w:asciiTheme="majorHAnsi" w:hAnsiTheme="majorHAnsi"/>
          <w:b/>
          <w:sz w:val="20"/>
        </w:rPr>
      </w:pPr>
      <w:r w:rsidRPr="001A359B">
        <w:rPr>
          <w:rFonts w:asciiTheme="majorHAnsi" w:hAnsiTheme="majorHAnsi"/>
          <w:sz w:val="20"/>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C33CA92" w14:textId="77777777" w:rsidR="00132252" w:rsidRPr="001A359B" w:rsidRDefault="00132252" w:rsidP="00132252">
      <w:pPr>
        <w:rPr>
          <w:rFonts w:asciiTheme="majorHAnsi" w:hAnsiTheme="majorHAnsi"/>
          <w:sz w:val="20"/>
        </w:rPr>
      </w:pPr>
    </w:p>
    <w:p w14:paraId="29EF2A4B"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Integrate the ethical standards set forth by professional organizations and credentialing bodies into the practice of counseling in a variety of settings and specialties, across client populations. (Sec. II:F:1.i) </w:t>
      </w:r>
    </w:p>
    <w:p w14:paraId="57363E42" w14:textId="77777777" w:rsidR="00132252" w:rsidRPr="00A40983" w:rsidRDefault="00132252" w:rsidP="00132252">
      <w:pPr>
        <w:pStyle w:val="ListParagraph"/>
        <w:ind w:hanging="720"/>
        <w:rPr>
          <w:rFonts w:asciiTheme="majorHAnsi" w:hAnsiTheme="majorHAnsi"/>
          <w:sz w:val="10"/>
          <w:szCs w:val="10"/>
        </w:rPr>
      </w:pPr>
    </w:p>
    <w:p w14:paraId="56FF60F6"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Articulate knowledge of ethical strategies for selecting, administering, and interpreting assessment and evaluation instruments and techniques in counseling. (Sec. II:F:7:m) </w:t>
      </w:r>
    </w:p>
    <w:p w14:paraId="1E37A84B" w14:textId="77777777" w:rsidR="00132252" w:rsidRPr="00A40983" w:rsidRDefault="00132252" w:rsidP="00132252">
      <w:pPr>
        <w:ind w:left="720" w:hanging="720"/>
        <w:rPr>
          <w:rFonts w:asciiTheme="majorHAnsi" w:hAnsiTheme="majorHAnsi"/>
          <w:sz w:val="10"/>
          <w:szCs w:val="10"/>
        </w:rPr>
      </w:pPr>
    </w:p>
    <w:p w14:paraId="58400070" w14:textId="77777777" w:rsidR="00132252" w:rsidRPr="00B570D3" w:rsidRDefault="00132252" w:rsidP="00132252">
      <w:pPr>
        <w:numPr>
          <w:ilvl w:val="0"/>
          <w:numId w:val="2"/>
        </w:numPr>
        <w:overflowPunct/>
        <w:ind w:hanging="720"/>
        <w:textAlignment w:val="auto"/>
        <w:rPr>
          <w:rFonts w:asciiTheme="majorHAnsi" w:hAnsiTheme="majorHAnsi"/>
          <w:sz w:val="20"/>
        </w:rPr>
      </w:pPr>
      <w:r w:rsidRPr="001A359B">
        <w:rPr>
          <w:rFonts w:asciiTheme="majorHAnsi" w:hAnsiTheme="majorHAnsi"/>
          <w:sz w:val="20"/>
        </w:rPr>
        <w:lastRenderedPageBreak/>
        <w:t>Apply ethical and legal standards to the professional practice of counseling, specifically as they apply to work with diverse client populations and to work with minors, couples, families, and groups. (CMHC B:1)</w:t>
      </w:r>
    </w:p>
    <w:p w14:paraId="2A5DB58F" w14:textId="77777777" w:rsidR="00132252" w:rsidRPr="001A359B" w:rsidRDefault="00132252" w:rsidP="00132252">
      <w:pPr>
        <w:pStyle w:val="NormalWeb"/>
        <w:rPr>
          <w:rFonts w:asciiTheme="majorHAnsi" w:hAnsiTheme="majorHAnsi"/>
          <w:sz w:val="20"/>
        </w:rPr>
      </w:pPr>
      <w:r w:rsidRPr="001A359B">
        <w:rPr>
          <w:rFonts w:asciiTheme="majorHAnsi" w:hAnsiTheme="majorHAnsi"/>
          <w:sz w:val="20"/>
        </w:rPr>
        <w:t xml:space="preserve">Additionally, students will be able to: </w:t>
      </w:r>
    </w:p>
    <w:p w14:paraId="680B05DD" w14:textId="77777777" w:rsidR="00132252" w:rsidRPr="001A359B" w:rsidRDefault="00132252" w:rsidP="00132252">
      <w:pPr>
        <w:pStyle w:val="ListParagraph"/>
        <w:numPr>
          <w:ilvl w:val="0"/>
          <w:numId w:val="3"/>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Evaluate ethical decision-making models and determine which models to use in making ethical decisions related to professional counseling practice.</w:t>
      </w:r>
    </w:p>
    <w:p w14:paraId="09ECE41A" w14:textId="77777777" w:rsidR="00132252" w:rsidRPr="00A40983" w:rsidRDefault="00132252" w:rsidP="00132252">
      <w:pPr>
        <w:pStyle w:val="ListParagraph"/>
        <w:ind w:hanging="720"/>
        <w:rPr>
          <w:rFonts w:asciiTheme="majorHAnsi" w:hAnsiTheme="majorHAnsi"/>
          <w:sz w:val="10"/>
          <w:szCs w:val="10"/>
        </w:rPr>
      </w:pPr>
    </w:p>
    <w:p w14:paraId="5FF773BD"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Compare and contrast ethical standards for the profession of counseling with ethical standards for related helping professions.</w:t>
      </w:r>
    </w:p>
    <w:p w14:paraId="331FFFA4" w14:textId="77777777" w:rsidR="00132252" w:rsidRPr="00A40983" w:rsidRDefault="00132252" w:rsidP="00132252">
      <w:pPr>
        <w:pStyle w:val="NormalWeb"/>
        <w:spacing w:before="0" w:after="0"/>
        <w:ind w:left="720" w:hanging="720"/>
        <w:rPr>
          <w:rFonts w:asciiTheme="majorHAnsi" w:hAnsiTheme="majorHAnsi"/>
          <w:sz w:val="10"/>
          <w:szCs w:val="10"/>
        </w:rPr>
      </w:pPr>
    </w:p>
    <w:p w14:paraId="6D9EF238"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Integrate technology into the completion of course and learning activities in preparation for the growing integration of technology in the profession of counseling.</w:t>
      </w:r>
    </w:p>
    <w:p w14:paraId="05BF3EAA" w14:textId="77777777" w:rsidR="00132252" w:rsidRPr="00A40983" w:rsidRDefault="00132252" w:rsidP="00132252">
      <w:pPr>
        <w:pStyle w:val="NormalWeb"/>
        <w:spacing w:before="0" w:after="0"/>
        <w:ind w:left="1440" w:hanging="720"/>
        <w:rPr>
          <w:rFonts w:asciiTheme="majorHAnsi" w:hAnsiTheme="majorHAnsi"/>
          <w:sz w:val="10"/>
          <w:szCs w:val="10"/>
        </w:rPr>
      </w:pPr>
    </w:p>
    <w:p w14:paraId="14D3BE07"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Produce course materials and presentations that reflect exemplary professional oral and written communication skills at standards expected of entry-level professionals.</w:t>
      </w:r>
    </w:p>
    <w:p w14:paraId="1A2DC3D9" w14:textId="77777777" w:rsidR="00132252" w:rsidRPr="00A40983" w:rsidRDefault="00132252" w:rsidP="00132252">
      <w:pPr>
        <w:pStyle w:val="ListParagraph"/>
        <w:ind w:hanging="720"/>
        <w:rPr>
          <w:rFonts w:asciiTheme="majorHAnsi" w:hAnsiTheme="majorHAnsi"/>
          <w:sz w:val="10"/>
          <w:szCs w:val="10"/>
        </w:rPr>
      </w:pPr>
    </w:p>
    <w:p w14:paraId="68BF233D" w14:textId="77777777" w:rsidR="00132252" w:rsidRPr="001A359B" w:rsidRDefault="00132252" w:rsidP="00132252">
      <w:pPr>
        <w:widowControl w:val="0"/>
        <w:numPr>
          <w:ilvl w:val="0"/>
          <w:numId w:val="3"/>
        </w:numPr>
        <w:overflowPunct/>
        <w:ind w:hanging="720"/>
        <w:textAlignment w:val="auto"/>
        <w:rPr>
          <w:rFonts w:asciiTheme="majorHAnsi" w:hAnsiTheme="majorHAnsi"/>
          <w:sz w:val="20"/>
        </w:rPr>
      </w:pPr>
      <w:r w:rsidRPr="001A359B">
        <w:rPr>
          <w:rFonts w:asciiTheme="majorHAnsi" w:hAnsiTheme="majorHAnsi"/>
          <w:sz w:val="20"/>
        </w:rPr>
        <w:t xml:space="preserve">Apply proper APA style documentation and formatting to learning activities. </w:t>
      </w:r>
    </w:p>
    <w:p w14:paraId="07B7B8F9" w14:textId="77777777" w:rsidR="00132252" w:rsidRPr="00A40983" w:rsidRDefault="00132252" w:rsidP="00132252">
      <w:pPr>
        <w:pStyle w:val="NormalWeb"/>
        <w:spacing w:before="0" w:after="0"/>
        <w:ind w:left="720" w:hanging="720"/>
        <w:rPr>
          <w:rFonts w:asciiTheme="majorHAnsi" w:hAnsiTheme="majorHAnsi"/>
          <w:sz w:val="10"/>
          <w:szCs w:val="10"/>
        </w:rPr>
      </w:pPr>
    </w:p>
    <w:p w14:paraId="2E3FEBD2"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Think critically about the impact their personal worldview has on their personal and professional development as beginning counselors and how their personal worldview is influenced by their personal and professional development as beginning counselors.</w:t>
      </w:r>
    </w:p>
    <w:p w14:paraId="6F1987DF" w14:textId="77777777" w:rsidR="00217D38" w:rsidRDefault="00217D38" w:rsidP="00132252">
      <w:pPr>
        <w:pStyle w:val="Default"/>
        <w:rPr>
          <w:rFonts w:asciiTheme="majorHAnsi" w:hAnsiTheme="majorHAnsi"/>
          <w:b/>
          <w:u w:val="single"/>
        </w:rPr>
      </w:pPr>
    </w:p>
    <w:p w14:paraId="417E78D6" w14:textId="61BBF18A" w:rsidR="00217D38" w:rsidRDefault="00217D38" w:rsidP="00217D38">
      <w:pPr>
        <w:tabs>
          <w:tab w:val="left" w:pos="180"/>
        </w:tabs>
        <w:rPr>
          <w:rFonts w:asciiTheme="majorHAnsi" w:hAnsiTheme="majorHAnsi"/>
          <w:b/>
          <w:color w:val="000000"/>
          <w:sz w:val="20"/>
        </w:rPr>
      </w:pPr>
      <w:r w:rsidRPr="007F4371">
        <w:rPr>
          <w:rFonts w:asciiTheme="majorHAnsi" w:hAnsiTheme="majorHAnsi"/>
          <w:b/>
          <w:color w:val="000000"/>
          <w:sz w:val="20"/>
        </w:rPr>
        <w:t>Student Learning Outcomes and Assessment for This Course:</w:t>
      </w:r>
    </w:p>
    <w:p w14:paraId="3E0C98F0" w14:textId="77777777" w:rsidR="00217D38" w:rsidRPr="007F4371" w:rsidRDefault="00217D38" w:rsidP="00217D38">
      <w:pPr>
        <w:widowControl w:val="0"/>
        <w:overflowPunct/>
        <w:autoSpaceDE/>
        <w:autoSpaceDN/>
        <w:adjustRightInd/>
        <w:textAlignment w:val="auto"/>
        <w:rPr>
          <w:rFonts w:asciiTheme="majorHAnsi" w:hAnsiTheme="majorHAnsi"/>
          <w:b/>
          <w:i/>
          <w:snapToGrid w:val="0"/>
          <w:color w:val="000000"/>
          <w:sz w:val="20"/>
        </w:rPr>
      </w:pPr>
      <w:r w:rsidRPr="007F4371">
        <w:rPr>
          <w:rFonts w:asciiTheme="majorHAnsi" w:hAnsiTheme="majorHAnsi"/>
          <w:b/>
          <w:i/>
          <w:snapToGrid w:val="0"/>
          <w:color w:val="000000"/>
          <w:sz w:val="20"/>
        </w:rPr>
        <w:t>CACREP Standards (2016):</w:t>
      </w:r>
    </w:p>
    <w:p w14:paraId="04540A3B" w14:textId="77777777" w:rsidR="00217D38" w:rsidRPr="001A359B" w:rsidRDefault="00217D38" w:rsidP="00217D38">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C.</w:t>
      </w:r>
      <w:r w:rsidRPr="001A359B">
        <w:rPr>
          <w:rFonts w:asciiTheme="majorHAnsi" w:hAnsiTheme="majorHAnsi"/>
          <w:color w:val="000000"/>
          <w:sz w:val="20"/>
        </w:rPr>
        <w:t xml:space="preserve"> Students actively identify with the counseling profession by participating in professional counseling organizations and by participating in seminars, workshops, or other activities that contribute to personal and professional growth.</w:t>
      </w:r>
    </w:p>
    <w:p w14:paraId="27193827" w14:textId="77777777" w:rsidR="00217D38" w:rsidRPr="001A359B" w:rsidRDefault="00217D38" w:rsidP="00217D38">
      <w:pPr>
        <w:overflowPunct/>
        <w:autoSpaceDE/>
        <w:autoSpaceDN/>
        <w:adjustRightInd/>
        <w:textAlignment w:val="auto"/>
        <w:rPr>
          <w:rFonts w:asciiTheme="majorHAnsi" w:hAnsiTheme="majorHAnsi"/>
          <w:snapToGrid w:val="0"/>
          <w:color w:val="000000"/>
          <w:sz w:val="20"/>
        </w:rPr>
      </w:pPr>
    </w:p>
    <w:p w14:paraId="0D8BE4EC" w14:textId="77777777" w:rsidR="00217D38" w:rsidRPr="001A359B" w:rsidRDefault="00217D38" w:rsidP="00217D38">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F</w:t>
      </w:r>
      <w:r w:rsidRPr="001A359B">
        <w:rPr>
          <w:rFonts w:asciiTheme="majorHAnsi" w:hAnsiTheme="majorHAnsi"/>
          <w:color w:val="000000"/>
          <w:sz w:val="20"/>
        </w:rPr>
        <w:t>. The eight common core areas represent the foundational knowledge required of all entry-level counselor education graduates. Therefore, counselor education programs must document where each of the lettered standards listed below is covered in the curriculum.</w:t>
      </w:r>
    </w:p>
    <w:p w14:paraId="4AD9E06A" w14:textId="77777777" w:rsidR="00217D38" w:rsidRPr="000624C0" w:rsidRDefault="00217D38" w:rsidP="00217D38">
      <w:pPr>
        <w:overflowPunct/>
        <w:autoSpaceDE/>
        <w:autoSpaceDN/>
        <w:adjustRightInd/>
        <w:textAlignment w:val="auto"/>
        <w:rPr>
          <w:rFonts w:asciiTheme="majorHAnsi" w:hAnsiTheme="majorHAnsi"/>
          <w:color w:val="000000"/>
          <w:sz w:val="10"/>
          <w:szCs w:val="10"/>
        </w:rPr>
      </w:pPr>
    </w:p>
    <w:p w14:paraId="23832291"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1</w:t>
      </w:r>
      <w:r w:rsidRPr="001A359B">
        <w:rPr>
          <w:rFonts w:asciiTheme="majorHAnsi" w:hAnsiTheme="majorHAnsi"/>
          <w:color w:val="000000"/>
          <w:sz w:val="20"/>
        </w:rPr>
        <w:t xml:space="preserve">. </w:t>
      </w:r>
      <w:r w:rsidRPr="001A359B">
        <w:rPr>
          <w:rFonts w:asciiTheme="majorHAnsi" w:hAnsiTheme="majorHAnsi"/>
          <w:i/>
          <w:color w:val="000000"/>
          <w:sz w:val="20"/>
        </w:rPr>
        <w:t>PROFESSIONAL ORIENTATION AND ETHICAL PRACTICE</w:t>
      </w:r>
      <w:r w:rsidRPr="001A359B">
        <w:rPr>
          <w:rFonts w:asciiTheme="majorHAnsi" w:hAnsiTheme="majorHAnsi"/>
          <w:color w:val="000000"/>
          <w:sz w:val="20"/>
        </w:rPr>
        <w:t xml:space="preserve">— </w:t>
      </w:r>
    </w:p>
    <w:p w14:paraId="78D1E944" w14:textId="77777777" w:rsidR="00217D38" w:rsidRPr="007F4371" w:rsidRDefault="00217D38" w:rsidP="00217D38">
      <w:pPr>
        <w:overflowPunct/>
        <w:textAlignment w:val="auto"/>
        <w:rPr>
          <w:rFonts w:asciiTheme="majorHAnsi" w:eastAsia="Calibri" w:hAnsiTheme="majorHAnsi"/>
          <w:color w:val="000000"/>
          <w:sz w:val="10"/>
          <w:szCs w:val="10"/>
        </w:rPr>
      </w:pPr>
    </w:p>
    <w:p w14:paraId="27EED8AE"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history and philosophy of the counseling profession and its specialty areas </w:t>
      </w:r>
    </w:p>
    <w:p w14:paraId="10FB522C"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the multiple professional roles and functions of counselors across specialty areas, and their relationships with human service and integrated behavioral health care systems, including interagency and inter-organizational collaboration and consultation </w:t>
      </w:r>
    </w:p>
    <w:p w14:paraId="148C15FD"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counselors’ roles and responsibilities as members of interdisciplinary community outreach and emergency management response teams </w:t>
      </w:r>
    </w:p>
    <w:p w14:paraId="5D3440A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the role and process of the professional counselor advocating on behalf of the profession </w:t>
      </w:r>
    </w:p>
    <w:p w14:paraId="38A069C2"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advocacy processes needed to address institutional and social barriers that impede access, equity, and success for clients </w:t>
      </w:r>
    </w:p>
    <w:p w14:paraId="7D060852"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professional counseling organizations, including membership benefits, activities, services to members, and current issues </w:t>
      </w:r>
    </w:p>
    <w:p w14:paraId="6B7A319D"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g.</w:t>
      </w:r>
      <w:r w:rsidRPr="001A359B">
        <w:rPr>
          <w:rFonts w:asciiTheme="majorHAnsi" w:eastAsia="Calibri" w:hAnsiTheme="majorHAnsi"/>
          <w:sz w:val="20"/>
        </w:rPr>
        <w:t xml:space="preserve"> professional counseling credentialing, including certification, licensure, and accreditation practices and standards, and the effects of public policy on these issues </w:t>
      </w:r>
    </w:p>
    <w:p w14:paraId="49CE4FBE"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h.</w:t>
      </w:r>
      <w:r w:rsidRPr="001A359B">
        <w:rPr>
          <w:rFonts w:asciiTheme="majorHAnsi" w:eastAsia="Calibri" w:hAnsiTheme="majorHAnsi"/>
          <w:sz w:val="20"/>
        </w:rPr>
        <w:t xml:space="preserve"> current labor market information relevant to opportunities for practice within the counseling profession </w:t>
      </w:r>
    </w:p>
    <w:p w14:paraId="0AD601AC"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i.</w:t>
      </w:r>
      <w:r w:rsidRPr="001A359B">
        <w:rPr>
          <w:rFonts w:asciiTheme="majorHAnsi" w:eastAsia="Calibri" w:hAnsiTheme="majorHAnsi"/>
          <w:sz w:val="20"/>
        </w:rPr>
        <w:t xml:space="preserve"> ethical standards of professional counseling organizations and credentialing bodies, and applications of ethical and legal considerations in professional counseling </w:t>
      </w:r>
    </w:p>
    <w:p w14:paraId="4F0AC833"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j.</w:t>
      </w:r>
      <w:r w:rsidRPr="001A359B">
        <w:rPr>
          <w:rFonts w:asciiTheme="majorHAnsi" w:eastAsia="Calibri" w:hAnsiTheme="majorHAnsi"/>
          <w:sz w:val="20"/>
        </w:rPr>
        <w:t xml:space="preserve"> technology’s impact on the counseling profession </w:t>
      </w:r>
    </w:p>
    <w:p w14:paraId="6BAF2684"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l.</w:t>
      </w:r>
      <w:r w:rsidRPr="001A359B">
        <w:rPr>
          <w:rFonts w:asciiTheme="majorHAnsi" w:eastAsia="Calibri" w:hAnsiTheme="majorHAnsi"/>
          <w:sz w:val="20"/>
        </w:rPr>
        <w:t xml:space="preserve"> self-care strategies appropriate to the counselor role </w:t>
      </w:r>
    </w:p>
    <w:p w14:paraId="39657590" w14:textId="77777777" w:rsidR="00217D38" w:rsidRPr="007F4371" w:rsidRDefault="00217D38" w:rsidP="00217D38">
      <w:pPr>
        <w:overflowPunct/>
        <w:autoSpaceDE/>
        <w:autoSpaceDN/>
        <w:adjustRightInd/>
        <w:textAlignment w:val="auto"/>
        <w:rPr>
          <w:rFonts w:asciiTheme="majorHAnsi" w:hAnsiTheme="majorHAnsi"/>
          <w:color w:val="000000"/>
          <w:sz w:val="10"/>
          <w:szCs w:val="10"/>
        </w:rPr>
      </w:pPr>
    </w:p>
    <w:p w14:paraId="045BE677" w14:textId="77777777" w:rsidR="00217D38" w:rsidRPr="000624C0" w:rsidRDefault="00217D38" w:rsidP="00217D38">
      <w:pPr>
        <w:overflowPunct/>
        <w:autoSpaceDE/>
        <w:autoSpaceDN/>
        <w:adjustRightInd/>
        <w:ind w:left="180"/>
        <w:textAlignment w:val="auto"/>
        <w:rPr>
          <w:rFonts w:asciiTheme="majorHAnsi" w:hAnsiTheme="majorHAnsi"/>
          <w:b/>
          <w:color w:val="000000"/>
          <w:sz w:val="10"/>
          <w:szCs w:val="10"/>
        </w:rPr>
      </w:pPr>
    </w:p>
    <w:p w14:paraId="54A50BD7"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2. </w:t>
      </w:r>
      <w:r w:rsidRPr="001A359B">
        <w:rPr>
          <w:rFonts w:asciiTheme="majorHAnsi" w:hAnsiTheme="majorHAnsi"/>
          <w:i/>
          <w:color w:val="000000"/>
          <w:sz w:val="20"/>
        </w:rPr>
        <w:t>SOCIAL AND CULTURAL DIVERSITY</w:t>
      </w:r>
      <w:r w:rsidRPr="001A359B">
        <w:rPr>
          <w:rFonts w:asciiTheme="majorHAnsi" w:hAnsiTheme="majorHAnsi"/>
          <w:color w:val="000000"/>
          <w:sz w:val="20"/>
        </w:rPr>
        <w:t>—</w:t>
      </w:r>
    </w:p>
    <w:p w14:paraId="5AC4222D" w14:textId="77777777" w:rsidR="00217D38" w:rsidRPr="001A359B" w:rsidRDefault="00217D38" w:rsidP="00217D38">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d.</w:t>
      </w:r>
      <w:r w:rsidRPr="001A359B">
        <w:rPr>
          <w:rFonts w:asciiTheme="majorHAnsi" w:hAnsiTheme="majorHAnsi"/>
          <w:color w:val="000000"/>
          <w:sz w:val="20"/>
        </w:rPr>
        <w:t xml:space="preserve"> the impact of heritage, attitudes, beliefs, understandings, and acculturative experiences on an individual’s views of others</w:t>
      </w:r>
    </w:p>
    <w:p w14:paraId="316007D8"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e.</w:t>
      </w:r>
      <w:r w:rsidRPr="001A359B">
        <w:rPr>
          <w:rFonts w:asciiTheme="majorHAnsi" w:hAnsiTheme="majorHAnsi"/>
          <w:color w:val="000000"/>
          <w:sz w:val="20"/>
        </w:rPr>
        <w:t xml:space="preserve"> the effects of power and privilege for counselors and clients</w:t>
      </w:r>
    </w:p>
    <w:p w14:paraId="4C19A7BC"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f.</w:t>
      </w:r>
      <w:r w:rsidRPr="001A359B">
        <w:rPr>
          <w:rFonts w:asciiTheme="majorHAnsi" w:hAnsiTheme="majorHAnsi"/>
          <w:color w:val="000000"/>
          <w:sz w:val="20"/>
        </w:rPr>
        <w:t xml:space="preserve"> help-seeking behaviors of diverse clients</w:t>
      </w:r>
    </w:p>
    <w:p w14:paraId="0F44AEF7"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g.</w:t>
      </w:r>
      <w:r w:rsidRPr="001A359B">
        <w:rPr>
          <w:rFonts w:asciiTheme="majorHAnsi" w:hAnsiTheme="majorHAnsi"/>
          <w:color w:val="000000"/>
          <w:sz w:val="20"/>
        </w:rPr>
        <w:t xml:space="preserve"> the impact of spiritual beliefs on clients’ and counselors’ worldviews</w:t>
      </w:r>
    </w:p>
    <w:p w14:paraId="58F90123" w14:textId="77777777" w:rsidR="00217D38" w:rsidRPr="001A359B" w:rsidRDefault="00217D38" w:rsidP="00217D38">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h.</w:t>
      </w:r>
      <w:r w:rsidRPr="001A359B">
        <w:rPr>
          <w:rFonts w:asciiTheme="majorHAnsi" w:hAnsiTheme="majorHAnsi"/>
          <w:color w:val="000000"/>
          <w:sz w:val="20"/>
        </w:rPr>
        <w:t xml:space="preserve"> strategies for identifying and eliminating barriers, prejudices, and processes of intentional and unintentional oppression and discrimination</w:t>
      </w:r>
    </w:p>
    <w:p w14:paraId="63AD7986" w14:textId="77777777" w:rsidR="00217D38" w:rsidRPr="007F4371" w:rsidRDefault="00217D38" w:rsidP="00217D38">
      <w:pPr>
        <w:widowControl w:val="0"/>
        <w:overflowPunct/>
        <w:autoSpaceDE/>
        <w:autoSpaceDN/>
        <w:adjustRightInd/>
        <w:ind w:left="180"/>
        <w:textAlignment w:val="auto"/>
        <w:rPr>
          <w:rFonts w:asciiTheme="majorHAnsi" w:hAnsiTheme="majorHAnsi"/>
          <w:snapToGrid w:val="0"/>
          <w:color w:val="000000"/>
          <w:sz w:val="10"/>
          <w:szCs w:val="10"/>
        </w:rPr>
      </w:pPr>
    </w:p>
    <w:p w14:paraId="111BF368" w14:textId="77777777" w:rsidR="00217D38" w:rsidRPr="000624C0" w:rsidRDefault="00217D38" w:rsidP="00217D38">
      <w:pPr>
        <w:overflowPunct/>
        <w:autoSpaceDE/>
        <w:autoSpaceDN/>
        <w:adjustRightInd/>
        <w:ind w:left="180"/>
        <w:textAlignment w:val="auto"/>
        <w:rPr>
          <w:rFonts w:asciiTheme="majorHAnsi" w:hAnsiTheme="majorHAnsi"/>
          <w:b/>
          <w:color w:val="000000"/>
          <w:sz w:val="10"/>
          <w:szCs w:val="10"/>
        </w:rPr>
      </w:pPr>
    </w:p>
    <w:p w14:paraId="78559B91"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5. </w:t>
      </w:r>
      <w:r w:rsidRPr="001A359B">
        <w:rPr>
          <w:rFonts w:asciiTheme="majorHAnsi" w:hAnsiTheme="majorHAnsi"/>
          <w:i/>
          <w:color w:val="000000"/>
          <w:sz w:val="20"/>
        </w:rPr>
        <w:t>HELPING RELATIONSHIPS</w:t>
      </w:r>
      <w:r w:rsidRPr="001A359B">
        <w:rPr>
          <w:rFonts w:asciiTheme="majorHAnsi" w:hAnsiTheme="majorHAnsi"/>
          <w:color w:val="000000"/>
          <w:sz w:val="20"/>
        </w:rPr>
        <w:t xml:space="preserve">— </w:t>
      </w:r>
    </w:p>
    <w:p w14:paraId="073E1220"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theories and models of counseling </w:t>
      </w:r>
    </w:p>
    <w:p w14:paraId="734A004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a systems approach to conceptualizing clients </w:t>
      </w:r>
    </w:p>
    <w:p w14:paraId="78F8CB60"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theories, models, and strategies for understanding and practicing consultation </w:t>
      </w:r>
    </w:p>
    <w:p w14:paraId="7B9F1530"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ethical and culturally relevant strategies for establishing and maintaining in-person and technology-assisted relationships </w:t>
      </w:r>
    </w:p>
    <w:p w14:paraId="20FCC14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the impact of technology on the counseling process </w:t>
      </w:r>
    </w:p>
    <w:p w14:paraId="1B8ECD55"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counselor characteristics and behaviors that influence the counseling process </w:t>
      </w:r>
    </w:p>
    <w:p w14:paraId="5067ECE0" w14:textId="20376FD3" w:rsidR="00217D38" w:rsidRDefault="00217D38" w:rsidP="00217D38">
      <w:pPr>
        <w:pStyle w:val="NormalWeb"/>
        <w:tabs>
          <w:tab w:val="left" w:pos="180"/>
        </w:tabs>
        <w:spacing w:before="0" w:after="0"/>
        <w:rPr>
          <w:rFonts w:asciiTheme="majorHAnsi" w:eastAsia="Calibri" w:hAnsiTheme="majorHAnsi"/>
          <w:color w:val="auto"/>
          <w:sz w:val="20"/>
        </w:rPr>
      </w:pPr>
      <w:r w:rsidRPr="001A359B">
        <w:rPr>
          <w:rFonts w:asciiTheme="majorHAnsi" w:eastAsia="Calibri" w:hAnsiTheme="majorHAnsi"/>
          <w:color w:val="auto"/>
          <w:sz w:val="20"/>
        </w:rPr>
        <w:tab/>
      </w:r>
      <w:r w:rsidRPr="001A359B">
        <w:rPr>
          <w:rFonts w:asciiTheme="majorHAnsi" w:eastAsia="Calibri" w:hAnsiTheme="majorHAnsi"/>
          <w:b/>
          <w:color w:val="auto"/>
          <w:sz w:val="20"/>
        </w:rPr>
        <w:t>g.</w:t>
      </w:r>
      <w:r w:rsidRPr="001A359B">
        <w:rPr>
          <w:rFonts w:asciiTheme="majorHAnsi" w:eastAsia="Calibri" w:hAnsiTheme="majorHAnsi"/>
          <w:color w:val="auto"/>
          <w:sz w:val="20"/>
        </w:rPr>
        <w:t xml:space="preserve"> essential interviewing, counseling, and case conceptualization skills</w:t>
      </w:r>
    </w:p>
    <w:p w14:paraId="09C9C61A" w14:textId="1CC17BC2" w:rsidR="00E950C7" w:rsidRDefault="00E950C7" w:rsidP="00217D38">
      <w:pPr>
        <w:pStyle w:val="NormalWeb"/>
        <w:tabs>
          <w:tab w:val="left" w:pos="180"/>
        </w:tabs>
        <w:spacing w:before="0" w:after="0"/>
        <w:rPr>
          <w:rFonts w:asciiTheme="majorHAnsi" w:hAnsiTheme="majorHAnsi"/>
          <w:b/>
          <w:sz w:val="20"/>
        </w:rPr>
      </w:pPr>
    </w:p>
    <w:tbl>
      <w:tblPr>
        <w:tblStyle w:val="TableGrid"/>
        <w:tblW w:w="0" w:type="auto"/>
        <w:tblLook w:val="04A0" w:firstRow="1" w:lastRow="0" w:firstColumn="1" w:lastColumn="0" w:noHBand="0" w:noVBand="1"/>
      </w:tblPr>
      <w:tblGrid>
        <w:gridCol w:w="3029"/>
        <w:gridCol w:w="3030"/>
        <w:gridCol w:w="3030"/>
      </w:tblGrid>
      <w:tr w:rsidR="00E950C7" w14:paraId="222A9F61" w14:textId="77777777" w:rsidTr="00E950C7">
        <w:trPr>
          <w:trHeight w:val="584"/>
        </w:trPr>
        <w:tc>
          <w:tcPr>
            <w:tcW w:w="3029" w:type="dxa"/>
          </w:tcPr>
          <w:p w14:paraId="04596FCF" w14:textId="77777777" w:rsidR="00E950C7" w:rsidRPr="00C037A9" w:rsidRDefault="00E950C7" w:rsidP="00E950C7">
            <w:pPr>
              <w:suppressAutoHyphens/>
              <w:overflowPunct/>
              <w:autoSpaceDE/>
              <w:autoSpaceDN/>
              <w:adjustRightInd/>
              <w:textAlignment w:val="auto"/>
              <w:rPr>
                <w:rFonts w:eastAsia="ヒラギノ角ゴ Pro W3"/>
                <w:b/>
                <w:i/>
                <w:snapToGrid w:val="0"/>
                <w:color w:val="000000"/>
                <w:sz w:val="22"/>
                <w:szCs w:val="22"/>
              </w:rPr>
            </w:pPr>
            <w:r w:rsidRPr="00C037A9">
              <w:rPr>
                <w:rFonts w:eastAsia="ヒラギノ角ゴ Pro W3"/>
                <w:b/>
                <w:i/>
                <w:snapToGrid w:val="0"/>
                <w:color w:val="000000"/>
                <w:sz w:val="22"/>
                <w:szCs w:val="22"/>
              </w:rPr>
              <w:t>Con 5201  Student Learning Outcomes (SLOs)</w:t>
            </w:r>
          </w:p>
          <w:p w14:paraId="187E3C95" w14:textId="7622F917" w:rsidR="00E950C7" w:rsidRDefault="00E950C7" w:rsidP="00E950C7">
            <w:pPr>
              <w:pStyle w:val="NormalWeb"/>
              <w:tabs>
                <w:tab w:val="left" w:pos="180"/>
              </w:tabs>
              <w:spacing w:before="0" w:after="0"/>
              <w:rPr>
                <w:rFonts w:asciiTheme="majorHAnsi" w:hAnsiTheme="majorHAnsi"/>
                <w:b/>
                <w:sz w:val="20"/>
              </w:rPr>
            </w:pPr>
            <w:r w:rsidRPr="00C037A9">
              <w:rPr>
                <w:rFonts w:eastAsia="Calibri"/>
                <w:i/>
                <w:snapToGrid w:val="0"/>
                <w:sz w:val="22"/>
                <w:szCs w:val="22"/>
              </w:rPr>
              <w:t>The corresponding CACREP standards* met in this class are listed here. At the completion of this course the candidate will be able to:</w:t>
            </w:r>
          </w:p>
        </w:tc>
        <w:tc>
          <w:tcPr>
            <w:tcW w:w="3030" w:type="dxa"/>
          </w:tcPr>
          <w:p w14:paraId="3DE6DE05" w14:textId="217FA235" w:rsidR="00E950C7" w:rsidRPr="00E950C7" w:rsidRDefault="00E950C7" w:rsidP="00E950C7">
            <w:pPr>
              <w:pStyle w:val="NormalWeb"/>
              <w:tabs>
                <w:tab w:val="left" w:pos="180"/>
              </w:tabs>
              <w:spacing w:before="0" w:after="0"/>
              <w:rPr>
                <w:rFonts w:asciiTheme="majorHAnsi" w:hAnsiTheme="majorHAnsi"/>
                <w:b/>
                <w:sz w:val="20"/>
              </w:rPr>
            </w:pPr>
            <w:r w:rsidRPr="00E950C7">
              <w:rPr>
                <w:rFonts w:eastAsia="Calibri"/>
                <w:b/>
                <w:i/>
                <w:snapToGrid w:val="0"/>
                <w:sz w:val="22"/>
                <w:szCs w:val="22"/>
              </w:rPr>
              <w:t>Method for Obtaining Outcome</w:t>
            </w:r>
          </w:p>
        </w:tc>
        <w:tc>
          <w:tcPr>
            <w:tcW w:w="3030" w:type="dxa"/>
          </w:tcPr>
          <w:p w14:paraId="5CE04101" w14:textId="6FB155C2" w:rsidR="00E950C7" w:rsidRPr="00E950C7" w:rsidRDefault="00E950C7" w:rsidP="00E950C7">
            <w:pPr>
              <w:pStyle w:val="NormalWeb"/>
              <w:tabs>
                <w:tab w:val="left" w:pos="180"/>
              </w:tabs>
              <w:spacing w:before="0" w:after="0"/>
              <w:rPr>
                <w:rFonts w:asciiTheme="majorHAnsi" w:hAnsiTheme="majorHAnsi"/>
                <w:b/>
                <w:sz w:val="20"/>
              </w:rPr>
            </w:pPr>
            <w:r w:rsidRPr="00E950C7">
              <w:rPr>
                <w:rFonts w:eastAsia="Calibri"/>
                <w:b/>
                <w:i/>
                <w:snapToGrid w:val="0"/>
                <w:sz w:val="22"/>
                <w:szCs w:val="22"/>
              </w:rPr>
              <w:t>Method for Evaluation of Outcome (Evidence)</w:t>
            </w:r>
          </w:p>
        </w:tc>
      </w:tr>
      <w:tr w:rsidR="00E950C7" w14:paraId="0B16F7EE" w14:textId="77777777" w:rsidTr="00E950C7">
        <w:trPr>
          <w:trHeight w:val="555"/>
        </w:trPr>
        <w:tc>
          <w:tcPr>
            <w:tcW w:w="3029" w:type="dxa"/>
          </w:tcPr>
          <w:p w14:paraId="34ED768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 1</w:t>
            </w:r>
          </w:p>
          <w:p w14:paraId="583101D0" w14:textId="14E81D44" w:rsidR="00E950C7" w:rsidRDefault="00E950C7" w:rsidP="00E950C7">
            <w:pPr>
              <w:pStyle w:val="NormalWeb"/>
              <w:tabs>
                <w:tab w:val="left" w:pos="180"/>
              </w:tabs>
              <w:spacing w:before="0" w:after="0"/>
              <w:rPr>
                <w:rFonts w:asciiTheme="majorHAnsi" w:hAnsiTheme="majorHAnsi"/>
                <w:b/>
                <w:sz w:val="20"/>
              </w:rPr>
            </w:pPr>
            <w:r w:rsidRPr="00C037A9">
              <w:rPr>
                <w:sz w:val="22"/>
                <w:szCs w:val="22"/>
              </w:rPr>
              <w:t>Research and report the history and philosophy of the cou</w:t>
            </w:r>
            <w:r>
              <w:rPr>
                <w:sz w:val="22"/>
                <w:szCs w:val="22"/>
              </w:rPr>
              <w:t>nseling profession. (</w:t>
            </w:r>
            <w:r w:rsidRPr="00CC5A27">
              <w:rPr>
                <w:b/>
                <w:sz w:val="22"/>
                <w:szCs w:val="22"/>
              </w:rPr>
              <w:t>CACREP II.F.1.a) (NCATE Standard 1.2)</w:t>
            </w:r>
            <w:r>
              <w:rPr>
                <w:sz w:val="22"/>
                <w:szCs w:val="22"/>
              </w:rPr>
              <w:t xml:space="preserve">  </w:t>
            </w:r>
          </w:p>
        </w:tc>
        <w:tc>
          <w:tcPr>
            <w:tcW w:w="3030" w:type="dxa"/>
          </w:tcPr>
          <w:p w14:paraId="6B1F5D87" w14:textId="183D063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2D54037F" w14:textId="1D7EC2B1"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The Development of Professional Counseling/ Internet Paper</w:t>
            </w:r>
          </w:p>
        </w:tc>
      </w:tr>
      <w:tr w:rsidR="00E950C7" w14:paraId="1BB661A3" w14:textId="77777777" w:rsidTr="00E950C7">
        <w:trPr>
          <w:trHeight w:val="584"/>
        </w:trPr>
        <w:tc>
          <w:tcPr>
            <w:tcW w:w="3029" w:type="dxa"/>
          </w:tcPr>
          <w:p w14:paraId="4F24425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 2</w:t>
            </w:r>
          </w:p>
          <w:p w14:paraId="0B32224E" w14:textId="3D113036" w:rsidR="00E950C7" w:rsidRDefault="00E950C7" w:rsidP="00E950C7">
            <w:pPr>
              <w:pStyle w:val="NormalWeb"/>
              <w:tabs>
                <w:tab w:val="left" w:pos="180"/>
              </w:tabs>
              <w:spacing w:before="0" w:after="0"/>
              <w:rPr>
                <w:rFonts w:asciiTheme="majorHAnsi" w:hAnsiTheme="majorHAnsi"/>
                <w:b/>
                <w:sz w:val="20"/>
              </w:rPr>
            </w:pPr>
            <w:r w:rsidRPr="00C037A9">
              <w:rPr>
                <w:sz w:val="22"/>
                <w:szCs w:val="22"/>
              </w:rPr>
              <w:t>Identify counselors’ roles and responsibilities as members of an interdisciplinary emergency manage</w:t>
            </w:r>
            <w:r>
              <w:rPr>
                <w:sz w:val="22"/>
                <w:szCs w:val="22"/>
              </w:rPr>
              <w:t xml:space="preserve">ment response team. </w:t>
            </w:r>
            <w:r w:rsidRPr="00CC5A27">
              <w:rPr>
                <w:b/>
                <w:sz w:val="22"/>
                <w:szCs w:val="22"/>
              </w:rPr>
              <w:t>(CACREP II.F.1.b)</w:t>
            </w:r>
          </w:p>
        </w:tc>
        <w:tc>
          <w:tcPr>
            <w:tcW w:w="3030" w:type="dxa"/>
          </w:tcPr>
          <w:p w14:paraId="1D5AD0B2" w14:textId="66A9E9A6"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400505A5" w14:textId="0C615880"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Roles and Responsibility Paper</w:t>
            </w:r>
          </w:p>
        </w:tc>
      </w:tr>
      <w:tr w:rsidR="00E950C7" w14:paraId="4965B87B" w14:textId="77777777" w:rsidTr="00E950C7">
        <w:trPr>
          <w:trHeight w:val="555"/>
        </w:trPr>
        <w:tc>
          <w:tcPr>
            <w:tcW w:w="3029" w:type="dxa"/>
          </w:tcPr>
          <w:p w14:paraId="7F2712E8"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w:t>
            </w:r>
            <w:r>
              <w:rPr>
                <w:b/>
                <w:color w:val="000000"/>
                <w:sz w:val="22"/>
                <w:szCs w:val="22"/>
              </w:rPr>
              <w:t xml:space="preserve"> 3</w:t>
            </w:r>
          </w:p>
          <w:p w14:paraId="3ECC63C3" w14:textId="190D4F16"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Identify with the counseling profession</w:t>
            </w:r>
            <w:r>
              <w:rPr>
                <w:snapToGrid w:val="0"/>
                <w:sz w:val="22"/>
                <w:szCs w:val="22"/>
              </w:rPr>
              <w:t xml:space="preserve"> </w:t>
            </w:r>
            <w:r w:rsidRPr="00CC5A27">
              <w:rPr>
                <w:b/>
                <w:snapToGrid w:val="0"/>
                <w:sz w:val="22"/>
                <w:szCs w:val="22"/>
              </w:rPr>
              <w:t>(CACREP II.C)</w:t>
            </w:r>
          </w:p>
        </w:tc>
        <w:tc>
          <w:tcPr>
            <w:tcW w:w="3030" w:type="dxa"/>
          </w:tcPr>
          <w:p w14:paraId="421BF67F" w14:textId="50809050"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45CC4AFD" w14:textId="4AE2FB9C"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Participation in professional organizations seminars, and workshops, tests and examinations</w:t>
            </w:r>
          </w:p>
        </w:tc>
      </w:tr>
      <w:tr w:rsidR="00E950C7" w14:paraId="031332B3" w14:textId="77777777" w:rsidTr="00E950C7">
        <w:trPr>
          <w:trHeight w:val="584"/>
        </w:trPr>
        <w:tc>
          <w:tcPr>
            <w:tcW w:w="3029" w:type="dxa"/>
          </w:tcPr>
          <w:p w14:paraId="0731F2A9"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4</w:t>
            </w:r>
          </w:p>
          <w:p w14:paraId="5E632817" w14:textId="22370002"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Examine  the use of technology  in the counseling profession(</w:t>
            </w:r>
            <w:r w:rsidRPr="00CC5A27">
              <w:rPr>
                <w:b/>
                <w:snapToGrid w:val="0"/>
                <w:sz w:val="22"/>
                <w:szCs w:val="22"/>
              </w:rPr>
              <w:t>CACREP II.F.1.j,         II. F.5.e) (NCATE Standard 1.4)</w:t>
            </w:r>
          </w:p>
        </w:tc>
        <w:tc>
          <w:tcPr>
            <w:tcW w:w="3030" w:type="dxa"/>
          </w:tcPr>
          <w:p w14:paraId="1D05D94B" w14:textId="58629E4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046DCB0C" w14:textId="45A8BBD5"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The Development of Professional Counseling/ Internet Paper.</w:t>
            </w:r>
          </w:p>
        </w:tc>
      </w:tr>
      <w:tr w:rsidR="00E950C7" w14:paraId="08BCE3EF" w14:textId="77777777" w:rsidTr="00E950C7">
        <w:trPr>
          <w:trHeight w:val="555"/>
        </w:trPr>
        <w:tc>
          <w:tcPr>
            <w:tcW w:w="3029" w:type="dxa"/>
          </w:tcPr>
          <w:p w14:paraId="75675DDE"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5</w:t>
            </w:r>
          </w:p>
          <w:p w14:paraId="128CBE5E" w14:textId="19890A08"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Practice beginning expertise in essenti</w:t>
            </w:r>
            <w:r>
              <w:rPr>
                <w:snapToGrid w:val="0"/>
                <w:sz w:val="22"/>
                <w:szCs w:val="22"/>
              </w:rPr>
              <w:t>al counseling skills (</w:t>
            </w:r>
            <w:r w:rsidRPr="00CC5A27">
              <w:rPr>
                <w:b/>
                <w:snapToGrid w:val="0"/>
                <w:sz w:val="22"/>
                <w:szCs w:val="22"/>
              </w:rPr>
              <w:t>CACREP II.F.5.g) (NCATE 4.5)</w:t>
            </w:r>
          </w:p>
        </w:tc>
        <w:tc>
          <w:tcPr>
            <w:tcW w:w="3030" w:type="dxa"/>
          </w:tcPr>
          <w:p w14:paraId="3C6FDE9D" w14:textId="64006BD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role plays lectures, class readings and discussions</w:t>
            </w:r>
            <w:r w:rsidRPr="00C037A9">
              <w:rPr>
                <w:snapToGrid w:val="0"/>
                <w:sz w:val="22"/>
                <w:szCs w:val="22"/>
              </w:rPr>
              <w:t>.</w:t>
            </w:r>
          </w:p>
        </w:tc>
        <w:tc>
          <w:tcPr>
            <w:tcW w:w="3030" w:type="dxa"/>
          </w:tcPr>
          <w:p w14:paraId="2ABBFBF0" w14:textId="0A83919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Taping Assignment</w:t>
            </w:r>
            <w:r w:rsidR="00622DE6">
              <w:rPr>
                <w:rFonts w:eastAsia="Calibri"/>
                <w:snapToGrid w:val="0"/>
                <w:sz w:val="22"/>
                <w:szCs w:val="22"/>
              </w:rPr>
              <w:t xml:space="preserve"> in MindTap</w:t>
            </w:r>
          </w:p>
        </w:tc>
      </w:tr>
      <w:tr w:rsidR="00E950C7" w14:paraId="4468AA0A" w14:textId="77777777" w:rsidTr="00E950C7">
        <w:trPr>
          <w:trHeight w:val="584"/>
        </w:trPr>
        <w:tc>
          <w:tcPr>
            <w:tcW w:w="3029" w:type="dxa"/>
          </w:tcPr>
          <w:p w14:paraId="6AD80BD9"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6</w:t>
            </w:r>
          </w:p>
          <w:p w14:paraId="5180EEB6" w14:textId="7D4B714D"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Learn counselor characteristics and behaviors that influence t</w:t>
            </w:r>
            <w:r>
              <w:rPr>
                <w:snapToGrid w:val="0"/>
                <w:sz w:val="22"/>
                <w:szCs w:val="22"/>
              </w:rPr>
              <w:t xml:space="preserve">he helping process </w:t>
            </w:r>
            <w:r w:rsidRPr="00CC5A27">
              <w:rPr>
                <w:b/>
                <w:snapToGrid w:val="0"/>
                <w:sz w:val="22"/>
                <w:szCs w:val="22"/>
              </w:rPr>
              <w:t>(CACREP II. F. 5.f)</w:t>
            </w:r>
          </w:p>
        </w:tc>
        <w:tc>
          <w:tcPr>
            <w:tcW w:w="3030" w:type="dxa"/>
          </w:tcPr>
          <w:p w14:paraId="5A52A05F" w14:textId="19CA406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2EDF37B3" w14:textId="6B7D69B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Tests and examinations</w:t>
            </w:r>
          </w:p>
        </w:tc>
      </w:tr>
      <w:tr w:rsidR="00E950C7" w14:paraId="104DD263" w14:textId="77777777" w:rsidTr="00E950C7">
        <w:trPr>
          <w:trHeight w:val="555"/>
        </w:trPr>
        <w:tc>
          <w:tcPr>
            <w:tcW w:w="3029" w:type="dxa"/>
          </w:tcPr>
          <w:p w14:paraId="259EEFA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7</w:t>
            </w:r>
          </w:p>
          <w:p w14:paraId="7E501D91" w14:textId="5D5BEE72"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Initiate the process of self-awareness, and exploration of how an individual’s values and beliefs fit within the role of counselor</w:t>
            </w:r>
            <w:r>
              <w:rPr>
                <w:sz w:val="22"/>
                <w:szCs w:val="22"/>
              </w:rPr>
              <w:t xml:space="preserve"> (</w:t>
            </w:r>
            <w:r w:rsidRPr="00CC5A27">
              <w:rPr>
                <w:b/>
                <w:sz w:val="22"/>
                <w:szCs w:val="22"/>
              </w:rPr>
              <w:t>CACREP II. F. 5.f) (CACREP II. C.)</w:t>
            </w:r>
          </w:p>
        </w:tc>
        <w:tc>
          <w:tcPr>
            <w:tcW w:w="3030" w:type="dxa"/>
          </w:tcPr>
          <w:p w14:paraId="628B3F02" w14:textId="2AB5032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62F20FFE" w14:textId="77777777" w:rsidR="00E950C7" w:rsidRPr="00C037A9" w:rsidRDefault="00E950C7" w:rsidP="00C93516">
            <w:pPr>
              <w:overflowPunct/>
              <w:autoSpaceDE/>
              <w:autoSpaceDN/>
              <w:adjustRightInd/>
              <w:jc w:val="center"/>
              <w:textAlignment w:val="auto"/>
              <w:rPr>
                <w:snapToGrid w:val="0"/>
                <w:color w:val="000000"/>
                <w:sz w:val="22"/>
                <w:szCs w:val="22"/>
              </w:rPr>
            </w:pPr>
            <w:r w:rsidRPr="00C037A9">
              <w:rPr>
                <w:snapToGrid w:val="0"/>
                <w:color w:val="000000"/>
                <w:sz w:val="22"/>
                <w:szCs w:val="22"/>
              </w:rPr>
              <w:t>Self-assessment Assignment</w:t>
            </w:r>
          </w:p>
          <w:p w14:paraId="12FD08F8" w14:textId="6A2F3374" w:rsidR="00E950C7" w:rsidRDefault="00E950C7" w:rsidP="00C93516">
            <w:pPr>
              <w:pStyle w:val="NormalWeb"/>
              <w:tabs>
                <w:tab w:val="left" w:pos="180"/>
              </w:tabs>
              <w:spacing w:before="0" w:after="0"/>
              <w:jc w:val="center"/>
              <w:rPr>
                <w:rFonts w:asciiTheme="majorHAnsi" w:hAnsiTheme="majorHAnsi"/>
                <w:b/>
                <w:sz w:val="20"/>
              </w:rPr>
            </w:pPr>
            <w:r w:rsidRPr="00C037A9">
              <w:rPr>
                <w:snapToGrid w:val="0"/>
                <w:sz w:val="22"/>
                <w:szCs w:val="22"/>
              </w:rPr>
              <w:t>Journal assignment</w:t>
            </w:r>
            <w:r w:rsidR="00622DE6">
              <w:rPr>
                <w:snapToGrid w:val="0"/>
                <w:sz w:val="22"/>
                <w:szCs w:val="22"/>
              </w:rPr>
              <w:t xml:space="preserve"> by self-reflection inventories</w:t>
            </w:r>
          </w:p>
        </w:tc>
      </w:tr>
      <w:tr w:rsidR="00E950C7" w14:paraId="53003511" w14:textId="77777777" w:rsidTr="00E950C7">
        <w:trPr>
          <w:trHeight w:val="584"/>
        </w:trPr>
        <w:tc>
          <w:tcPr>
            <w:tcW w:w="3029" w:type="dxa"/>
          </w:tcPr>
          <w:p w14:paraId="50B710C0"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8</w:t>
            </w:r>
          </w:p>
          <w:p w14:paraId="148CCD99" w14:textId="1A0A7596"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Learn about the professional literatu</w:t>
            </w:r>
            <w:r>
              <w:rPr>
                <w:snapToGrid w:val="0"/>
                <w:sz w:val="22"/>
                <w:szCs w:val="22"/>
              </w:rPr>
              <w:t xml:space="preserve">re and organizations </w:t>
            </w:r>
            <w:r w:rsidRPr="00CC5A27">
              <w:rPr>
                <w:b/>
                <w:snapToGrid w:val="0"/>
                <w:sz w:val="22"/>
                <w:szCs w:val="22"/>
              </w:rPr>
              <w:t>(CACREP II.F.1.f)</w:t>
            </w:r>
          </w:p>
        </w:tc>
        <w:tc>
          <w:tcPr>
            <w:tcW w:w="3030" w:type="dxa"/>
          </w:tcPr>
          <w:p w14:paraId="78B831CF" w14:textId="0E627780"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4D5BBA20" w14:textId="12F73797" w:rsidR="00E950C7" w:rsidRDefault="002B4A3F" w:rsidP="00C93516">
            <w:pPr>
              <w:pStyle w:val="NormalWeb"/>
              <w:tabs>
                <w:tab w:val="left" w:pos="180"/>
              </w:tabs>
              <w:spacing w:before="0" w:after="0"/>
              <w:jc w:val="center"/>
              <w:rPr>
                <w:rFonts w:asciiTheme="majorHAnsi" w:hAnsiTheme="majorHAnsi"/>
                <w:b/>
                <w:sz w:val="20"/>
              </w:rPr>
            </w:pPr>
            <w:r w:rsidRPr="00C037A9">
              <w:rPr>
                <w:rFonts w:eastAsia="Calibri"/>
                <w:snapToGrid w:val="0"/>
                <w:sz w:val="22"/>
                <w:szCs w:val="22"/>
              </w:rPr>
              <w:t>Development of Professional Counseling</w:t>
            </w:r>
            <w:r w:rsidR="00E950C7" w:rsidRPr="00C037A9">
              <w:rPr>
                <w:rFonts w:eastAsia="Calibri"/>
                <w:snapToGrid w:val="0"/>
                <w:sz w:val="22"/>
                <w:szCs w:val="22"/>
              </w:rPr>
              <w:t xml:space="preserve"> Paper</w:t>
            </w:r>
          </w:p>
        </w:tc>
      </w:tr>
      <w:tr w:rsidR="00E950C7" w14:paraId="78178C0A" w14:textId="77777777" w:rsidTr="00E950C7">
        <w:trPr>
          <w:trHeight w:val="555"/>
        </w:trPr>
        <w:tc>
          <w:tcPr>
            <w:tcW w:w="3029" w:type="dxa"/>
          </w:tcPr>
          <w:p w14:paraId="41903CE1"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9</w:t>
            </w:r>
          </w:p>
          <w:p w14:paraId="4A00A60A" w14:textId="557C5B7A"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Research and report professional organizations, including membership benefits, activities, services to members, and current issues</w:t>
            </w:r>
            <w:r>
              <w:rPr>
                <w:sz w:val="22"/>
                <w:szCs w:val="22"/>
              </w:rPr>
              <w:t>. (</w:t>
            </w:r>
            <w:r w:rsidRPr="00CC5A27">
              <w:rPr>
                <w:b/>
                <w:sz w:val="22"/>
                <w:szCs w:val="22"/>
              </w:rPr>
              <w:t>CACREP II.F.1.f) (NCATE Standard 1.3)</w:t>
            </w:r>
          </w:p>
        </w:tc>
        <w:tc>
          <w:tcPr>
            <w:tcW w:w="3030" w:type="dxa"/>
          </w:tcPr>
          <w:p w14:paraId="15EEB7CF" w14:textId="176BB23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020E4271" w14:textId="2730B75D" w:rsidR="00E950C7" w:rsidRDefault="00E950C7" w:rsidP="00C93516">
            <w:pPr>
              <w:pStyle w:val="NormalWeb"/>
              <w:tabs>
                <w:tab w:val="left" w:pos="180"/>
              </w:tabs>
              <w:spacing w:before="0" w:after="0"/>
              <w:jc w:val="center"/>
              <w:rPr>
                <w:rFonts w:asciiTheme="majorHAnsi" w:hAnsiTheme="majorHAnsi"/>
                <w:b/>
                <w:sz w:val="20"/>
              </w:rPr>
            </w:pPr>
            <w:r w:rsidRPr="00C037A9">
              <w:rPr>
                <w:rFonts w:eastAsia="Calibri"/>
                <w:snapToGrid w:val="0"/>
                <w:sz w:val="22"/>
                <w:szCs w:val="22"/>
              </w:rPr>
              <w:t xml:space="preserve">The Development of  Professional Counseling </w:t>
            </w:r>
            <w:r w:rsidR="002B4A3F">
              <w:rPr>
                <w:rFonts w:eastAsia="Calibri"/>
                <w:snapToGrid w:val="0"/>
                <w:sz w:val="22"/>
                <w:szCs w:val="22"/>
              </w:rPr>
              <w:t>Paper</w:t>
            </w:r>
            <w:r w:rsidRPr="00C037A9">
              <w:rPr>
                <w:rFonts w:eastAsia="Calibri"/>
                <w:snapToGrid w:val="0"/>
                <w:sz w:val="22"/>
                <w:szCs w:val="22"/>
              </w:rPr>
              <w:t>/ Internet assignment and tests and examinations</w:t>
            </w:r>
          </w:p>
        </w:tc>
      </w:tr>
      <w:tr w:rsidR="00E950C7" w14:paraId="2273BB0F" w14:textId="77777777" w:rsidTr="00E950C7">
        <w:trPr>
          <w:trHeight w:val="584"/>
        </w:trPr>
        <w:tc>
          <w:tcPr>
            <w:tcW w:w="3029" w:type="dxa"/>
          </w:tcPr>
          <w:p w14:paraId="191C2C4E"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10</w:t>
            </w:r>
          </w:p>
          <w:p w14:paraId="3A64552B" w14:textId="59747144" w:rsidR="00E950C7" w:rsidRDefault="00E950C7" w:rsidP="00E950C7">
            <w:pPr>
              <w:pStyle w:val="NormalWeb"/>
              <w:tabs>
                <w:tab w:val="left" w:pos="180"/>
              </w:tabs>
              <w:spacing w:before="0" w:after="0"/>
              <w:rPr>
                <w:rFonts w:asciiTheme="majorHAnsi" w:hAnsiTheme="majorHAnsi"/>
                <w:b/>
                <w:sz w:val="20"/>
              </w:rPr>
            </w:pPr>
            <w:r w:rsidRPr="00C037A9">
              <w:rPr>
                <w:sz w:val="22"/>
                <w:szCs w:val="22"/>
              </w:rPr>
              <w:t>Research and report professional credentialing, including certification, licensure, and accreditation practices and standards, and the effects of public poli</w:t>
            </w:r>
            <w:r>
              <w:rPr>
                <w:sz w:val="22"/>
                <w:szCs w:val="22"/>
              </w:rPr>
              <w:t>cy on these issues. (</w:t>
            </w:r>
            <w:r w:rsidRPr="00CC5A27">
              <w:rPr>
                <w:b/>
                <w:sz w:val="22"/>
                <w:szCs w:val="22"/>
              </w:rPr>
              <w:t>CACREP II.F. 1.g) (NCATE Standard 1.5)</w:t>
            </w:r>
          </w:p>
        </w:tc>
        <w:tc>
          <w:tcPr>
            <w:tcW w:w="3030" w:type="dxa"/>
          </w:tcPr>
          <w:p w14:paraId="36243501" w14:textId="50BE7115"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26122DCC" w14:textId="784B9CDB" w:rsidR="00E950C7" w:rsidRDefault="00E950C7" w:rsidP="00C93516">
            <w:pPr>
              <w:pStyle w:val="NormalWeb"/>
              <w:tabs>
                <w:tab w:val="left" w:pos="180"/>
              </w:tabs>
              <w:spacing w:before="0" w:after="0"/>
              <w:jc w:val="center"/>
              <w:rPr>
                <w:rFonts w:asciiTheme="majorHAnsi" w:hAnsiTheme="majorHAnsi"/>
                <w:b/>
                <w:sz w:val="20"/>
              </w:rPr>
            </w:pPr>
            <w:r w:rsidRPr="00C037A9">
              <w:rPr>
                <w:rFonts w:eastAsia="Calibri"/>
                <w:snapToGrid w:val="0"/>
                <w:sz w:val="22"/>
                <w:szCs w:val="22"/>
              </w:rPr>
              <w:t>The Development of  Professional Counseling/ Internet Assignment</w:t>
            </w:r>
          </w:p>
        </w:tc>
      </w:tr>
      <w:tr w:rsidR="00E950C7" w14:paraId="4A06D160" w14:textId="77777777" w:rsidTr="00E950C7">
        <w:trPr>
          <w:trHeight w:val="555"/>
        </w:trPr>
        <w:tc>
          <w:tcPr>
            <w:tcW w:w="3029" w:type="dxa"/>
          </w:tcPr>
          <w:p w14:paraId="300D3A00"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11</w:t>
            </w:r>
          </w:p>
          <w:p w14:paraId="4CDC0105" w14:textId="0676D2F7"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Research and discuss the role and process of the professional counselor advocating on behalf of the profession</w:t>
            </w:r>
            <w:r>
              <w:rPr>
                <w:snapToGrid w:val="0"/>
                <w:sz w:val="22"/>
                <w:szCs w:val="22"/>
              </w:rPr>
              <w:t xml:space="preserve"> </w:t>
            </w:r>
            <w:r w:rsidRPr="00CC5A27">
              <w:rPr>
                <w:b/>
                <w:snapToGrid w:val="0"/>
                <w:sz w:val="22"/>
                <w:szCs w:val="22"/>
              </w:rPr>
              <w:t>(CACREP.F.1.d)</w:t>
            </w:r>
          </w:p>
        </w:tc>
        <w:tc>
          <w:tcPr>
            <w:tcW w:w="3030" w:type="dxa"/>
          </w:tcPr>
          <w:p w14:paraId="2F1FFD1A" w14:textId="36170BB8"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793D9194" w14:textId="441779C3" w:rsidR="00E950C7" w:rsidRDefault="00E950C7" w:rsidP="00C93516">
            <w:pPr>
              <w:pStyle w:val="NormalWeb"/>
              <w:tabs>
                <w:tab w:val="left" w:pos="180"/>
              </w:tabs>
              <w:spacing w:before="0" w:after="0"/>
              <w:jc w:val="center"/>
              <w:rPr>
                <w:rFonts w:asciiTheme="majorHAnsi" w:hAnsiTheme="majorHAnsi"/>
                <w:b/>
                <w:sz w:val="20"/>
              </w:rPr>
            </w:pPr>
            <w:r w:rsidRPr="00C037A9">
              <w:rPr>
                <w:rFonts w:eastAsia="Calibri"/>
                <w:snapToGrid w:val="0"/>
                <w:sz w:val="22"/>
                <w:szCs w:val="22"/>
              </w:rPr>
              <w:t>Participation in professional organizations</w:t>
            </w:r>
          </w:p>
        </w:tc>
      </w:tr>
      <w:tr w:rsidR="00E950C7" w14:paraId="1FE79325" w14:textId="77777777" w:rsidTr="00E950C7">
        <w:trPr>
          <w:trHeight w:val="584"/>
        </w:trPr>
        <w:tc>
          <w:tcPr>
            <w:tcW w:w="3029" w:type="dxa"/>
          </w:tcPr>
          <w:p w14:paraId="692B4BBA"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12</w:t>
            </w:r>
          </w:p>
          <w:p w14:paraId="029B3E66" w14:textId="7714C16D" w:rsidR="00E950C7" w:rsidRDefault="00E950C7" w:rsidP="00E950C7">
            <w:pPr>
              <w:pStyle w:val="NormalWeb"/>
              <w:tabs>
                <w:tab w:val="left" w:pos="180"/>
              </w:tabs>
              <w:spacing w:before="0" w:after="0"/>
              <w:rPr>
                <w:rFonts w:asciiTheme="majorHAnsi" w:hAnsiTheme="majorHAnsi"/>
                <w:b/>
                <w:sz w:val="20"/>
              </w:rPr>
            </w:pPr>
            <w:r>
              <w:rPr>
                <w:snapToGrid w:val="0"/>
                <w:sz w:val="22"/>
                <w:szCs w:val="22"/>
              </w:rPr>
              <w:t xml:space="preserve">Analyze </w:t>
            </w:r>
            <w:r w:rsidRPr="00C037A9">
              <w:rPr>
                <w:snapToGrid w:val="0"/>
                <w:sz w:val="22"/>
                <w:szCs w:val="22"/>
              </w:rPr>
              <w:t xml:space="preserve">and apply ethical standards of professional organizations and credentialing bodies, and applications of ethical and legal </w:t>
            </w:r>
            <w:r>
              <w:rPr>
                <w:snapToGrid w:val="0"/>
                <w:sz w:val="22"/>
                <w:szCs w:val="22"/>
              </w:rPr>
              <w:t>considerations</w:t>
            </w:r>
            <w:r w:rsidR="00953956">
              <w:rPr>
                <w:snapToGrid w:val="0"/>
                <w:sz w:val="22"/>
                <w:szCs w:val="22"/>
              </w:rPr>
              <w:t>.</w:t>
            </w:r>
            <w:r w:rsidR="00953956">
              <w:rPr>
                <w:sz w:val="20"/>
                <w:szCs w:val="20"/>
              </w:rPr>
              <w:t xml:space="preserve"> </w:t>
            </w:r>
            <w:r w:rsidRPr="00CC5A27">
              <w:rPr>
                <w:b/>
                <w:snapToGrid w:val="0"/>
                <w:sz w:val="22"/>
                <w:szCs w:val="22"/>
              </w:rPr>
              <w:t>(CACREP II.F.1.i) (NCATE Standard 1.1)</w:t>
            </w:r>
          </w:p>
        </w:tc>
        <w:tc>
          <w:tcPr>
            <w:tcW w:w="3030" w:type="dxa"/>
          </w:tcPr>
          <w:p w14:paraId="18B57F76" w14:textId="0407ADD3"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05E79263" w14:textId="1FC8E8B2" w:rsidR="00E950C7" w:rsidRDefault="00E950C7" w:rsidP="00C93516">
            <w:pPr>
              <w:pStyle w:val="NormalWeb"/>
              <w:tabs>
                <w:tab w:val="left" w:pos="180"/>
              </w:tabs>
              <w:spacing w:before="0" w:after="0"/>
              <w:jc w:val="center"/>
              <w:rPr>
                <w:rFonts w:asciiTheme="majorHAnsi" w:hAnsiTheme="majorHAnsi"/>
                <w:b/>
                <w:sz w:val="20"/>
              </w:rPr>
            </w:pPr>
            <w:r w:rsidRPr="00C037A9">
              <w:rPr>
                <w:rFonts w:eastAsia="Calibri"/>
                <w:snapToGrid w:val="0"/>
                <w:sz w:val="22"/>
                <w:szCs w:val="22"/>
              </w:rPr>
              <w:t>Ethical Case Study</w:t>
            </w:r>
          </w:p>
        </w:tc>
      </w:tr>
      <w:tr w:rsidR="00E950C7" w14:paraId="7CD2C779" w14:textId="77777777" w:rsidTr="00E950C7">
        <w:trPr>
          <w:trHeight w:val="555"/>
        </w:trPr>
        <w:tc>
          <w:tcPr>
            <w:tcW w:w="3029" w:type="dxa"/>
          </w:tcPr>
          <w:p w14:paraId="68E5E643"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13</w:t>
            </w:r>
          </w:p>
          <w:p w14:paraId="56BF855C" w14:textId="77777777" w:rsidR="00E950C7" w:rsidRPr="00CC5A27" w:rsidRDefault="00E950C7" w:rsidP="00E950C7">
            <w:pPr>
              <w:tabs>
                <w:tab w:val="left" w:pos="0"/>
                <w:tab w:val="left" w:pos="720"/>
                <w:tab w:val="left" w:pos="1080"/>
              </w:tabs>
              <w:rPr>
                <w:b/>
                <w:color w:val="000000"/>
                <w:sz w:val="22"/>
                <w:szCs w:val="22"/>
              </w:rPr>
            </w:pPr>
            <w:r w:rsidRPr="00C037A9">
              <w:rPr>
                <w:color w:val="000000"/>
                <w:sz w:val="22"/>
                <w:szCs w:val="22"/>
              </w:rPr>
              <w:t>Assess and report cultural self-awareness as it relates to counselors’ roles, promoting cultural social justice, adv</w:t>
            </w:r>
            <w:r>
              <w:rPr>
                <w:color w:val="000000"/>
                <w:sz w:val="22"/>
                <w:szCs w:val="22"/>
              </w:rPr>
              <w:t xml:space="preserve">ocacy and wellness. </w:t>
            </w:r>
            <w:r w:rsidRPr="00CC5A27">
              <w:rPr>
                <w:b/>
                <w:color w:val="000000"/>
                <w:sz w:val="22"/>
                <w:szCs w:val="22"/>
              </w:rPr>
              <w:t>(CACREP II.F.2.d,e,f,g)</w:t>
            </w:r>
          </w:p>
          <w:p w14:paraId="1204A83E" w14:textId="4D2BF538"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 xml:space="preserve"> </w:t>
            </w:r>
          </w:p>
        </w:tc>
        <w:tc>
          <w:tcPr>
            <w:tcW w:w="3030" w:type="dxa"/>
          </w:tcPr>
          <w:p w14:paraId="57B71608" w14:textId="29589A6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25D523FF" w14:textId="5D8E0906" w:rsidR="00E950C7" w:rsidRDefault="00E950C7" w:rsidP="00C93516">
            <w:pPr>
              <w:pStyle w:val="NormalWeb"/>
              <w:tabs>
                <w:tab w:val="left" w:pos="180"/>
              </w:tabs>
              <w:spacing w:before="0" w:after="0"/>
              <w:jc w:val="center"/>
              <w:rPr>
                <w:rFonts w:asciiTheme="majorHAnsi" w:hAnsiTheme="majorHAnsi"/>
                <w:b/>
                <w:sz w:val="20"/>
              </w:rPr>
            </w:pPr>
            <w:r w:rsidRPr="00C037A9">
              <w:rPr>
                <w:rFonts w:eastAsia="Calibri"/>
                <w:snapToGrid w:val="0"/>
                <w:sz w:val="22"/>
                <w:szCs w:val="22"/>
              </w:rPr>
              <w:t>Multicultural Assessment Assignment, tests and examinations</w:t>
            </w:r>
            <w:r w:rsidR="00303B3E">
              <w:rPr>
                <w:rFonts w:eastAsia="Calibri"/>
                <w:snapToGrid w:val="0"/>
                <w:sz w:val="22"/>
                <w:szCs w:val="22"/>
              </w:rPr>
              <w:t xml:space="preserve"> in MindTap.</w:t>
            </w:r>
          </w:p>
        </w:tc>
      </w:tr>
      <w:tr w:rsidR="00E950C7" w14:paraId="4F781315" w14:textId="77777777" w:rsidTr="00E950C7">
        <w:trPr>
          <w:trHeight w:val="584"/>
        </w:trPr>
        <w:tc>
          <w:tcPr>
            <w:tcW w:w="3029" w:type="dxa"/>
          </w:tcPr>
          <w:p w14:paraId="2A6B412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14</w:t>
            </w:r>
          </w:p>
          <w:p w14:paraId="3D3B64FE" w14:textId="6FAE7C62" w:rsidR="00E950C7" w:rsidRDefault="00E950C7" w:rsidP="00E950C7">
            <w:pPr>
              <w:pStyle w:val="NormalWeb"/>
              <w:tabs>
                <w:tab w:val="left" w:pos="180"/>
              </w:tabs>
              <w:spacing w:before="0" w:after="0"/>
              <w:rPr>
                <w:rFonts w:asciiTheme="majorHAnsi" w:hAnsiTheme="majorHAnsi"/>
                <w:b/>
                <w:sz w:val="20"/>
              </w:rPr>
            </w:pPr>
            <w:r w:rsidRPr="00C037A9">
              <w:rPr>
                <w:sz w:val="22"/>
                <w:szCs w:val="22"/>
              </w:rPr>
              <w:t xml:space="preserve">Define counselors’ roles in eliminating biases, prejudices, and processes of intentional and unintentional oppression and </w:t>
            </w:r>
            <w:r>
              <w:rPr>
                <w:sz w:val="22"/>
                <w:szCs w:val="22"/>
              </w:rPr>
              <w:t xml:space="preserve">discrimination. </w:t>
            </w:r>
            <w:r w:rsidRPr="00CC5A27">
              <w:rPr>
                <w:b/>
                <w:sz w:val="22"/>
                <w:szCs w:val="22"/>
              </w:rPr>
              <w:t>(CACREP II.F.2.h)</w:t>
            </w:r>
          </w:p>
        </w:tc>
        <w:tc>
          <w:tcPr>
            <w:tcW w:w="3030" w:type="dxa"/>
          </w:tcPr>
          <w:p w14:paraId="2A9E3DD0" w14:textId="5E9FE71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13B630BA" w14:textId="0EA72CFA" w:rsidR="00E950C7" w:rsidRDefault="00E950C7" w:rsidP="00C93516">
            <w:pPr>
              <w:pStyle w:val="NormalWeb"/>
              <w:tabs>
                <w:tab w:val="left" w:pos="180"/>
              </w:tabs>
              <w:spacing w:before="0" w:after="0"/>
              <w:jc w:val="center"/>
              <w:rPr>
                <w:rFonts w:asciiTheme="majorHAnsi" w:hAnsiTheme="majorHAnsi"/>
                <w:b/>
                <w:sz w:val="20"/>
              </w:rPr>
            </w:pPr>
            <w:r w:rsidRPr="00C037A9">
              <w:rPr>
                <w:rFonts w:eastAsia="Calibri"/>
                <w:snapToGrid w:val="0"/>
                <w:sz w:val="22"/>
                <w:szCs w:val="22"/>
              </w:rPr>
              <w:t>Tests and examinations</w:t>
            </w:r>
          </w:p>
        </w:tc>
      </w:tr>
      <w:tr w:rsidR="00E950C7" w14:paraId="3CECAC6F" w14:textId="77777777" w:rsidTr="00E950C7">
        <w:trPr>
          <w:trHeight w:val="584"/>
        </w:trPr>
        <w:tc>
          <w:tcPr>
            <w:tcW w:w="3029" w:type="dxa"/>
          </w:tcPr>
          <w:p w14:paraId="796960B6"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15</w:t>
            </w:r>
          </w:p>
          <w:p w14:paraId="5E904B30" w14:textId="5AB02CD6" w:rsidR="00E950C7" w:rsidRDefault="00E950C7" w:rsidP="00E950C7">
            <w:pPr>
              <w:pStyle w:val="NormalWeb"/>
              <w:tabs>
                <w:tab w:val="left" w:pos="180"/>
              </w:tabs>
              <w:spacing w:before="0" w:after="0"/>
              <w:rPr>
                <w:rFonts w:asciiTheme="majorHAnsi" w:hAnsiTheme="majorHAnsi"/>
                <w:b/>
                <w:sz w:val="20"/>
              </w:rPr>
            </w:pPr>
            <w:r w:rsidRPr="00C037A9">
              <w:rPr>
                <w:sz w:val="22"/>
                <w:szCs w:val="22"/>
              </w:rPr>
              <w:t>Apply counseling theories that provide the student with models to conceptualize client and appropriate counse</w:t>
            </w:r>
            <w:r>
              <w:rPr>
                <w:sz w:val="22"/>
                <w:szCs w:val="22"/>
              </w:rPr>
              <w:t xml:space="preserve">ling interventions. </w:t>
            </w:r>
            <w:r w:rsidRPr="00CC5A27">
              <w:rPr>
                <w:b/>
                <w:sz w:val="22"/>
                <w:szCs w:val="22"/>
              </w:rPr>
              <w:t>(CACREP II.F.5.a,b)</w:t>
            </w:r>
          </w:p>
        </w:tc>
        <w:tc>
          <w:tcPr>
            <w:tcW w:w="3030" w:type="dxa"/>
          </w:tcPr>
          <w:p w14:paraId="60A167DF" w14:textId="74106726"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2B1AC462" w14:textId="27279586" w:rsidR="00E950C7" w:rsidRDefault="00E950C7" w:rsidP="00C93516">
            <w:pPr>
              <w:pStyle w:val="NormalWeb"/>
              <w:tabs>
                <w:tab w:val="left" w:pos="180"/>
              </w:tabs>
              <w:spacing w:before="0" w:after="0"/>
              <w:jc w:val="center"/>
              <w:rPr>
                <w:rFonts w:asciiTheme="majorHAnsi" w:hAnsiTheme="majorHAnsi"/>
                <w:b/>
                <w:sz w:val="20"/>
              </w:rPr>
            </w:pPr>
            <w:r w:rsidRPr="00C037A9">
              <w:rPr>
                <w:rFonts w:eastAsia="Calibri"/>
                <w:snapToGrid w:val="0"/>
                <w:sz w:val="22"/>
                <w:szCs w:val="22"/>
              </w:rPr>
              <w:t>Taping Assignment</w:t>
            </w:r>
            <w:r w:rsidR="00303B3E">
              <w:rPr>
                <w:rFonts w:eastAsia="Calibri"/>
                <w:snapToGrid w:val="0"/>
                <w:sz w:val="22"/>
                <w:szCs w:val="22"/>
              </w:rPr>
              <w:t xml:space="preserve"> (Helper Studio)</w:t>
            </w:r>
          </w:p>
        </w:tc>
      </w:tr>
      <w:tr w:rsidR="000245B3" w14:paraId="7FA94954" w14:textId="77777777" w:rsidTr="00E950C7">
        <w:trPr>
          <w:trHeight w:val="584"/>
        </w:trPr>
        <w:tc>
          <w:tcPr>
            <w:tcW w:w="3029" w:type="dxa"/>
          </w:tcPr>
          <w:p w14:paraId="63402F9B"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16</w:t>
            </w:r>
          </w:p>
          <w:p w14:paraId="5599CB60" w14:textId="306F3C47" w:rsidR="000245B3" w:rsidRPr="00AB689A" w:rsidRDefault="000245B3" w:rsidP="000245B3">
            <w:pPr>
              <w:tabs>
                <w:tab w:val="left" w:pos="0"/>
                <w:tab w:val="left" w:pos="720"/>
                <w:tab w:val="left" w:pos="1080"/>
              </w:tabs>
              <w:rPr>
                <w:b/>
                <w:color w:val="000000"/>
                <w:sz w:val="22"/>
                <w:szCs w:val="22"/>
              </w:rPr>
            </w:pPr>
            <w:r w:rsidRPr="00C037A9">
              <w:rPr>
                <w:color w:val="000000"/>
                <w:sz w:val="22"/>
                <w:szCs w:val="22"/>
              </w:rPr>
              <w:t>Formulate</w:t>
            </w:r>
            <w:r w:rsidRPr="00C037A9" w:rsidDel="005F21BC">
              <w:rPr>
                <w:color w:val="000000"/>
                <w:sz w:val="22"/>
                <w:szCs w:val="22"/>
              </w:rPr>
              <w:t xml:space="preserve"> a general framework for understanding and pract</w:t>
            </w:r>
            <w:r>
              <w:rPr>
                <w:color w:val="000000"/>
                <w:sz w:val="22"/>
                <w:szCs w:val="22"/>
              </w:rPr>
              <w:t xml:space="preserve">icing consultation. </w:t>
            </w:r>
            <w:r w:rsidRPr="00CC5A27">
              <w:rPr>
                <w:b/>
                <w:color w:val="000000"/>
                <w:sz w:val="22"/>
                <w:szCs w:val="22"/>
              </w:rPr>
              <w:t>(CACREP II.F.5.c</w:t>
            </w:r>
            <w:r w:rsidRPr="00CC5A27" w:rsidDel="005F21BC">
              <w:rPr>
                <w:b/>
                <w:color w:val="000000"/>
                <w:sz w:val="22"/>
                <w:szCs w:val="22"/>
              </w:rPr>
              <w:t>)</w:t>
            </w:r>
          </w:p>
        </w:tc>
        <w:tc>
          <w:tcPr>
            <w:tcW w:w="3030" w:type="dxa"/>
          </w:tcPr>
          <w:p w14:paraId="081C0E60" w14:textId="38C0CCC7"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37602CF3" w14:textId="39859650" w:rsidR="000245B3" w:rsidRPr="00C037A9" w:rsidRDefault="000245B3" w:rsidP="00C93516">
            <w:pPr>
              <w:pStyle w:val="NormalWeb"/>
              <w:tabs>
                <w:tab w:val="left" w:pos="180"/>
              </w:tabs>
              <w:spacing w:before="0" w:after="0"/>
              <w:jc w:val="center"/>
              <w:rPr>
                <w:rFonts w:eastAsia="Calibri"/>
                <w:snapToGrid w:val="0"/>
                <w:sz w:val="22"/>
                <w:szCs w:val="22"/>
              </w:rPr>
            </w:pPr>
            <w:r w:rsidRPr="00C037A9">
              <w:rPr>
                <w:rFonts w:eastAsia="Calibri"/>
                <w:snapToGrid w:val="0"/>
                <w:sz w:val="22"/>
                <w:szCs w:val="22"/>
              </w:rPr>
              <w:t>Tests and examinations</w:t>
            </w:r>
          </w:p>
        </w:tc>
      </w:tr>
      <w:tr w:rsidR="000245B3" w14:paraId="438FCA0E" w14:textId="77777777" w:rsidTr="00E950C7">
        <w:trPr>
          <w:trHeight w:val="584"/>
        </w:trPr>
        <w:tc>
          <w:tcPr>
            <w:tcW w:w="3029" w:type="dxa"/>
          </w:tcPr>
          <w:p w14:paraId="6D200D2E"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17</w:t>
            </w:r>
          </w:p>
          <w:p w14:paraId="729B9D77" w14:textId="62A2D92A" w:rsidR="000245B3" w:rsidRPr="00AB689A" w:rsidRDefault="000245B3" w:rsidP="000245B3">
            <w:pPr>
              <w:tabs>
                <w:tab w:val="left" w:pos="0"/>
                <w:tab w:val="left" w:pos="720"/>
                <w:tab w:val="left" w:pos="1080"/>
              </w:tabs>
              <w:rPr>
                <w:b/>
                <w:color w:val="000000"/>
                <w:sz w:val="22"/>
                <w:szCs w:val="22"/>
              </w:rPr>
            </w:pPr>
            <w:r w:rsidRPr="00C037A9">
              <w:rPr>
                <w:color w:val="000000"/>
                <w:sz w:val="22"/>
                <w:szCs w:val="22"/>
              </w:rPr>
              <w:t>Observe professional roles, functions,</w:t>
            </w:r>
            <w:r w:rsidRPr="00C037A9">
              <w:rPr>
                <w:i/>
                <w:iCs/>
                <w:color w:val="000000"/>
                <w:sz w:val="22"/>
                <w:szCs w:val="22"/>
              </w:rPr>
              <w:t xml:space="preserve"> </w:t>
            </w:r>
            <w:r w:rsidRPr="00C037A9">
              <w:rPr>
                <w:color w:val="000000"/>
                <w:sz w:val="22"/>
                <w:szCs w:val="22"/>
              </w:rPr>
              <w:t>and relationships with other human service providers, including strategies for interagency/</w:t>
            </w:r>
            <w:proofErr w:type="spellStart"/>
            <w:r w:rsidRPr="00C037A9">
              <w:rPr>
                <w:color w:val="000000"/>
                <w:sz w:val="22"/>
                <w:szCs w:val="22"/>
              </w:rPr>
              <w:t>interorganization</w:t>
            </w:r>
            <w:proofErr w:type="spellEnd"/>
            <w:r w:rsidRPr="00C037A9">
              <w:rPr>
                <w:color w:val="000000"/>
                <w:sz w:val="22"/>
                <w:szCs w:val="22"/>
              </w:rPr>
              <w:t xml:space="preserve"> collaboration </w:t>
            </w:r>
            <w:r>
              <w:rPr>
                <w:color w:val="000000"/>
                <w:sz w:val="22"/>
                <w:szCs w:val="22"/>
              </w:rPr>
              <w:t xml:space="preserve">and communications. </w:t>
            </w:r>
            <w:r w:rsidR="005A1DE6">
              <w:rPr>
                <w:color w:val="000000"/>
                <w:sz w:val="22"/>
                <w:szCs w:val="22"/>
              </w:rPr>
              <w:t>(</w:t>
            </w:r>
            <w:r w:rsidRPr="00CC5A27">
              <w:rPr>
                <w:b/>
                <w:color w:val="000000"/>
                <w:sz w:val="22"/>
                <w:szCs w:val="22"/>
              </w:rPr>
              <w:t>CACREP II.F.1.b,c,d,e)</w:t>
            </w:r>
          </w:p>
        </w:tc>
        <w:tc>
          <w:tcPr>
            <w:tcW w:w="3030" w:type="dxa"/>
          </w:tcPr>
          <w:p w14:paraId="56F4CE79" w14:textId="16ABC34B"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08A1D5B2" w14:textId="0B80E072" w:rsidR="000245B3" w:rsidRPr="00C037A9" w:rsidRDefault="00303B3E" w:rsidP="00C93516">
            <w:pPr>
              <w:pStyle w:val="NormalWeb"/>
              <w:tabs>
                <w:tab w:val="left" w:pos="180"/>
              </w:tabs>
              <w:spacing w:before="0" w:after="0"/>
              <w:jc w:val="center"/>
              <w:rPr>
                <w:rFonts w:eastAsia="Calibri"/>
                <w:snapToGrid w:val="0"/>
                <w:sz w:val="22"/>
                <w:szCs w:val="22"/>
              </w:rPr>
            </w:pPr>
            <w:r>
              <w:rPr>
                <w:rFonts w:eastAsia="Calibri"/>
                <w:snapToGrid w:val="0"/>
                <w:sz w:val="22"/>
                <w:szCs w:val="22"/>
              </w:rPr>
              <w:t>Roles and Responsibilities Paper</w:t>
            </w:r>
          </w:p>
        </w:tc>
      </w:tr>
      <w:tr w:rsidR="000245B3" w14:paraId="7B9E8334" w14:textId="77777777" w:rsidTr="00E950C7">
        <w:trPr>
          <w:trHeight w:val="584"/>
        </w:trPr>
        <w:tc>
          <w:tcPr>
            <w:tcW w:w="3029" w:type="dxa"/>
          </w:tcPr>
          <w:p w14:paraId="168CA827"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18</w:t>
            </w:r>
          </w:p>
          <w:p w14:paraId="2D1BA2DB" w14:textId="77777777" w:rsidR="000245B3" w:rsidRPr="00CC5A27" w:rsidRDefault="000245B3" w:rsidP="000245B3">
            <w:pPr>
              <w:tabs>
                <w:tab w:val="left" w:pos="0"/>
                <w:tab w:val="left" w:pos="720"/>
                <w:tab w:val="left" w:pos="1080"/>
              </w:tabs>
              <w:rPr>
                <w:b/>
                <w:color w:val="000000"/>
                <w:sz w:val="22"/>
                <w:szCs w:val="22"/>
              </w:rPr>
            </w:pPr>
            <w:r w:rsidRPr="00C037A9">
              <w:rPr>
                <w:color w:val="000000"/>
                <w:sz w:val="22"/>
                <w:szCs w:val="22"/>
              </w:rPr>
              <w:t xml:space="preserve">Identify self-care strategies appropriate to </w:t>
            </w:r>
            <w:r>
              <w:rPr>
                <w:color w:val="000000"/>
                <w:sz w:val="22"/>
                <w:szCs w:val="22"/>
              </w:rPr>
              <w:t xml:space="preserve">the counselor role. </w:t>
            </w:r>
            <w:r w:rsidRPr="00CC5A27">
              <w:rPr>
                <w:b/>
                <w:color w:val="000000"/>
                <w:sz w:val="22"/>
                <w:szCs w:val="22"/>
              </w:rPr>
              <w:t>(CACREP II.F.1.l)</w:t>
            </w:r>
          </w:p>
          <w:p w14:paraId="4AAA9600" w14:textId="77777777" w:rsidR="000245B3" w:rsidRPr="00AB689A" w:rsidRDefault="000245B3" w:rsidP="00E950C7">
            <w:pPr>
              <w:tabs>
                <w:tab w:val="left" w:pos="0"/>
                <w:tab w:val="left" w:pos="720"/>
                <w:tab w:val="left" w:pos="1080"/>
              </w:tabs>
              <w:rPr>
                <w:b/>
                <w:color w:val="000000"/>
                <w:sz w:val="22"/>
                <w:szCs w:val="22"/>
              </w:rPr>
            </w:pPr>
          </w:p>
        </w:tc>
        <w:tc>
          <w:tcPr>
            <w:tcW w:w="3030" w:type="dxa"/>
          </w:tcPr>
          <w:p w14:paraId="0D494D34" w14:textId="4D929EFC"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1E257529" w14:textId="77777777" w:rsidR="000245B3" w:rsidRDefault="000245B3" w:rsidP="00C93516">
            <w:pPr>
              <w:pStyle w:val="NormalWeb"/>
              <w:tabs>
                <w:tab w:val="left" w:pos="180"/>
              </w:tabs>
              <w:spacing w:before="0" w:after="0"/>
              <w:jc w:val="center"/>
              <w:rPr>
                <w:rFonts w:eastAsia="Calibri"/>
                <w:snapToGrid w:val="0"/>
                <w:sz w:val="22"/>
                <w:szCs w:val="22"/>
              </w:rPr>
            </w:pPr>
            <w:r w:rsidRPr="00C037A9">
              <w:rPr>
                <w:rFonts w:eastAsia="Calibri"/>
                <w:snapToGrid w:val="0"/>
                <w:sz w:val="22"/>
                <w:szCs w:val="22"/>
              </w:rPr>
              <w:t>Self-Assessment Assignment and Journals</w:t>
            </w:r>
          </w:p>
          <w:p w14:paraId="50237724" w14:textId="35B3A46C" w:rsidR="00DE62EF" w:rsidRPr="00C037A9" w:rsidRDefault="00DE62EF" w:rsidP="00C93516">
            <w:pPr>
              <w:pStyle w:val="NormalWeb"/>
              <w:tabs>
                <w:tab w:val="left" w:pos="180"/>
              </w:tabs>
              <w:spacing w:before="0" w:after="0"/>
              <w:jc w:val="center"/>
              <w:rPr>
                <w:rFonts w:eastAsia="Calibri"/>
                <w:snapToGrid w:val="0"/>
                <w:sz w:val="22"/>
                <w:szCs w:val="22"/>
              </w:rPr>
            </w:pPr>
            <w:r>
              <w:rPr>
                <w:rFonts w:eastAsia="Calibri"/>
                <w:snapToGrid w:val="0"/>
                <w:sz w:val="22"/>
                <w:szCs w:val="22"/>
              </w:rPr>
              <w:t>Self-care plan</w:t>
            </w:r>
          </w:p>
        </w:tc>
      </w:tr>
      <w:tr w:rsidR="000245B3" w14:paraId="6A73FAF5" w14:textId="77777777" w:rsidTr="00E950C7">
        <w:trPr>
          <w:trHeight w:val="584"/>
        </w:trPr>
        <w:tc>
          <w:tcPr>
            <w:tcW w:w="3029" w:type="dxa"/>
          </w:tcPr>
          <w:p w14:paraId="2A7D6DB0"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19</w:t>
            </w:r>
          </w:p>
          <w:p w14:paraId="28E5C404" w14:textId="77777777" w:rsidR="000245B3" w:rsidRPr="00C037A9" w:rsidRDefault="000245B3" w:rsidP="000245B3">
            <w:pPr>
              <w:tabs>
                <w:tab w:val="left" w:pos="0"/>
                <w:tab w:val="left" w:pos="720"/>
                <w:tab w:val="left" w:pos="1080"/>
              </w:tabs>
              <w:rPr>
                <w:color w:val="000000"/>
                <w:sz w:val="22"/>
                <w:szCs w:val="22"/>
              </w:rPr>
            </w:pPr>
            <w:r w:rsidRPr="00C037A9">
              <w:rPr>
                <w:color w:val="000000"/>
                <w:sz w:val="22"/>
                <w:szCs w:val="22"/>
              </w:rPr>
              <w:t xml:space="preserve">Use the </w:t>
            </w:r>
            <w:r w:rsidRPr="00C037A9">
              <w:rPr>
                <w:i/>
                <w:color w:val="000000"/>
                <w:sz w:val="22"/>
                <w:szCs w:val="22"/>
              </w:rPr>
              <w:t>APA Manual</w:t>
            </w:r>
            <w:r w:rsidRPr="00C037A9">
              <w:rPr>
                <w:color w:val="000000"/>
                <w:sz w:val="22"/>
                <w:szCs w:val="22"/>
              </w:rPr>
              <w:t>, e</w:t>
            </w:r>
            <w:r>
              <w:rPr>
                <w:color w:val="000000"/>
                <w:sz w:val="22"/>
                <w:szCs w:val="22"/>
              </w:rPr>
              <w:t xml:space="preserve">mphasizing referencing style.  </w:t>
            </w:r>
          </w:p>
          <w:p w14:paraId="1D188A18" w14:textId="77777777" w:rsidR="000245B3" w:rsidRPr="00AB689A" w:rsidRDefault="000245B3" w:rsidP="00E950C7">
            <w:pPr>
              <w:tabs>
                <w:tab w:val="left" w:pos="0"/>
                <w:tab w:val="left" w:pos="720"/>
                <w:tab w:val="left" w:pos="1080"/>
              </w:tabs>
              <w:rPr>
                <w:b/>
                <w:color w:val="000000"/>
                <w:sz w:val="22"/>
                <w:szCs w:val="22"/>
              </w:rPr>
            </w:pPr>
          </w:p>
        </w:tc>
        <w:tc>
          <w:tcPr>
            <w:tcW w:w="3030" w:type="dxa"/>
          </w:tcPr>
          <w:p w14:paraId="5176705E" w14:textId="33A1198B"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47C1A216" w14:textId="73019E7C" w:rsidR="000245B3" w:rsidRPr="00C037A9" w:rsidRDefault="000245B3" w:rsidP="00C93516">
            <w:pPr>
              <w:pStyle w:val="NormalWeb"/>
              <w:tabs>
                <w:tab w:val="left" w:pos="180"/>
              </w:tabs>
              <w:spacing w:before="0" w:after="0"/>
              <w:jc w:val="center"/>
              <w:rPr>
                <w:rFonts w:eastAsia="Calibri"/>
                <w:snapToGrid w:val="0"/>
                <w:sz w:val="22"/>
                <w:szCs w:val="22"/>
              </w:rPr>
            </w:pPr>
            <w:r w:rsidRPr="00C037A9">
              <w:rPr>
                <w:rFonts w:eastAsia="Calibri"/>
                <w:snapToGrid w:val="0"/>
                <w:sz w:val="22"/>
                <w:szCs w:val="22"/>
              </w:rPr>
              <w:t>Written assignments</w:t>
            </w:r>
          </w:p>
        </w:tc>
      </w:tr>
      <w:tr w:rsidR="00953956" w14:paraId="61A348C0" w14:textId="77777777" w:rsidTr="00E950C7">
        <w:trPr>
          <w:trHeight w:val="584"/>
        </w:trPr>
        <w:tc>
          <w:tcPr>
            <w:tcW w:w="3029" w:type="dxa"/>
          </w:tcPr>
          <w:p w14:paraId="11F64030" w14:textId="77777777" w:rsidR="00953956" w:rsidRDefault="00953956" w:rsidP="00953956">
            <w:pPr>
              <w:tabs>
                <w:tab w:val="left" w:pos="0"/>
                <w:tab w:val="left" w:pos="720"/>
                <w:tab w:val="left" w:pos="1080"/>
              </w:tabs>
              <w:rPr>
                <w:b/>
                <w:color w:val="000000"/>
                <w:sz w:val="22"/>
                <w:szCs w:val="22"/>
              </w:rPr>
            </w:pPr>
            <w:r>
              <w:rPr>
                <w:b/>
                <w:color w:val="000000"/>
                <w:sz w:val="22"/>
                <w:szCs w:val="22"/>
              </w:rPr>
              <w:t>SLO 20</w:t>
            </w:r>
          </w:p>
          <w:p w14:paraId="659BEB8E" w14:textId="5FBED2C6" w:rsidR="00953956" w:rsidRPr="00AB689A" w:rsidRDefault="00953956" w:rsidP="00953956">
            <w:pPr>
              <w:tabs>
                <w:tab w:val="left" w:pos="0"/>
                <w:tab w:val="left" w:pos="720"/>
                <w:tab w:val="left" w:pos="1080"/>
              </w:tabs>
              <w:rPr>
                <w:b/>
                <w:color w:val="000000"/>
                <w:sz w:val="22"/>
                <w:szCs w:val="22"/>
              </w:rPr>
            </w:pPr>
            <w:r>
              <w:rPr>
                <w:sz w:val="20"/>
                <w:szCs w:val="20"/>
              </w:rPr>
              <w:t xml:space="preserve">Students will demonstrate ethical practice and ethical decision-making in courses and in counseling practice </w:t>
            </w:r>
            <w:r w:rsidR="005A1DE6">
              <w:rPr>
                <w:sz w:val="20"/>
                <w:szCs w:val="20"/>
              </w:rPr>
              <w:t>(</w:t>
            </w:r>
            <w:r w:rsidRPr="00CC5A27">
              <w:rPr>
                <w:b/>
                <w:snapToGrid w:val="0"/>
                <w:sz w:val="22"/>
                <w:szCs w:val="22"/>
              </w:rPr>
              <w:t>CACREP II.F.1.</w:t>
            </w:r>
            <w:r>
              <w:rPr>
                <w:b/>
                <w:snapToGrid w:val="0"/>
                <w:sz w:val="22"/>
                <w:szCs w:val="22"/>
              </w:rPr>
              <w:t>g</w:t>
            </w:r>
            <w:r w:rsidR="005A1DE6">
              <w:rPr>
                <w:b/>
                <w:snapToGrid w:val="0"/>
                <w:sz w:val="22"/>
                <w:szCs w:val="22"/>
              </w:rPr>
              <w:t>)</w:t>
            </w:r>
            <w:r>
              <w:rPr>
                <w:b/>
                <w:snapToGrid w:val="0"/>
                <w:sz w:val="22"/>
                <w:szCs w:val="22"/>
              </w:rPr>
              <w:t xml:space="preserve"> </w:t>
            </w:r>
            <w:r>
              <w:rPr>
                <w:sz w:val="20"/>
                <w:szCs w:val="20"/>
              </w:rPr>
              <w:t xml:space="preserve">(Skills). </w:t>
            </w:r>
          </w:p>
        </w:tc>
        <w:tc>
          <w:tcPr>
            <w:tcW w:w="3030" w:type="dxa"/>
          </w:tcPr>
          <w:p w14:paraId="29A89AF4" w14:textId="3506347C" w:rsidR="00953956" w:rsidRPr="00C037A9" w:rsidRDefault="00953956" w:rsidP="00953956">
            <w:pPr>
              <w:pStyle w:val="NormalWeb"/>
              <w:tabs>
                <w:tab w:val="left" w:pos="180"/>
              </w:tabs>
              <w:spacing w:before="0" w:after="0"/>
              <w:rPr>
                <w:rFonts w:eastAsia="Calibri"/>
                <w:snapToGrid w:val="0"/>
                <w:sz w:val="22"/>
                <w:szCs w:val="22"/>
              </w:rPr>
            </w:pPr>
            <w:r w:rsidRPr="00C037A9">
              <w:rPr>
                <w:rFonts w:eastAsia="Calibri"/>
                <w:snapToGrid w:val="0"/>
                <w:sz w:val="22"/>
                <w:szCs w:val="22"/>
              </w:rPr>
              <w:t>Class, discussions and readings.</w:t>
            </w:r>
          </w:p>
        </w:tc>
        <w:tc>
          <w:tcPr>
            <w:tcW w:w="3030" w:type="dxa"/>
          </w:tcPr>
          <w:p w14:paraId="444D397D" w14:textId="397EB355" w:rsidR="00953956" w:rsidRPr="00C037A9" w:rsidRDefault="00953956" w:rsidP="00C93516">
            <w:pPr>
              <w:pStyle w:val="NormalWeb"/>
              <w:tabs>
                <w:tab w:val="left" w:pos="180"/>
              </w:tabs>
              <w:spacing w:before="0" w:after="0"/>
              <w:jc w:val="center"/>
              <w:rPr>
                <w:rFonts w:eastAsia="Calibri"/>
                <w:snapToGrid w:val="0"/>
                <w:sz w:val="22"/>
                <w:szCs w:val="22"/>
              </w:rPr>
            </w:pPr>
            <w:r w:rsidRPr="00C037A9">
              <w:rPr>
                <w:rFonts w:eastAsia="Calibri"/>
                <w:snapToGrid w:val="0"/>
                <w:sz w:val="22"/>
                <w:szCs w:val="22"/>
              </w:rPr>
              <w:t>Ethical Case Study</w:t>
            </w:r>
          </w:p>
        </w:tc>
      </w:tr>
      <w:tr w:rsidR="00953956" w14:paraId="430B41EF" w14:textId="77777777" w:rsidTr="00E950C7">
        <w:trPr>
          <w:trHeight w:val="584"/>
        </w:trPr>
        <w:tc>
          <w:tcPr>
            <w:tcW w:w="3029" w:type="dxa"/>
          </w:tcPr>
          <w:p w14:paraId="1D7FBD60" w14:textId="75B03E5A" w:rsidR="00953956" w:rsidRDefault="00953956" w:rsidP="00953956">
            <w:pPr>
              <w:tabs>
                <w:tab w:val="left" w:pos="0"/>
                <w:tab w:val="left" w:pos="720"/>
                <w:tab w:val="left" w:pos="1080"/>
              </w:tabs>
              <w:rPr>
                <w:b/>
                <w:color w:val="000000"/>
                <w:sz w:val="22"/>
                <w:szCs w:val="22"/>
              </w:rPr>
            </w:pPr>
            <w:r>
              <w:rPr>
                <w:b/>
                <w:color w:val="000000"/>
                <w:sz w:val="22"/>
                <w:szCs w:val="22"/>
              </w:rPr>
              <w:t>SLO 21</w:t>
            </w:r>
          </w:p>
          <w:p w14:paraId="6CF2D991" w14:textId="05FDE152" w:rsidR="00953956" w:rsidRPr="00AB689A" w:rsidRDefault="00953956" w:rsidP="00953956">
            <w:pPr>
              <w:tabs>
                <w:tab w:val="left" w:pos="0"/>
                <w:tab w:val="left" w:pos="720"/>
                <w:tab w:val="left" w:pos="1080"/>
              </w:tabs>
              <w:rPr>
                <w:b/>
                <w:color w:val="000000"/>
                <w:sz w:val="22"/>
                <w:szCs w:val="22"/>
              </w:rPr>
            </w:pPr>
            <w:r w:rsidRPr="00AC7F82">
              <w:rPr>
                <w:sz w:val="20"/>
                <w:szCs w:val="20"/>
              </w:rPr>
              <w:t xml:space="preserve">Students will understand the role and professional identity as a counselor and have knowledge of the ethical codes to which counselors adhere. </w:t>
            </w:r>
            <w:r w:rsidR="005A1DE6">
              <w:rPr>
                <w:sz w:val="20"/>
                <w:szCs w:val="20"/>
              </w:rPr>
              <w:t>(</w:t>
            </w:r>
            <w:r w:rsidR="001853C6" w:rsidRPr="00CC5A27">
              <w:rPr>
                <w:b/>
                <w:snapToGrid w:val="0"/>
                <w:sz w:val="22"/>
                <w:szCs w:val="22"/>
              </w:rPr>
              <w:t>CACREP II.F.</w:t>
            </w:r>
            <w:r w:rsidR="001853C6" w:rsidRPr="00AC7F82">
              <w:rPr>
                <w:sz w:val="20"/>
                <w:szCs w:val="20"/>
              </w:rPr>
              <w:t xml:space="preserve"> </w:t>
            </w:r>
            <w:r w:rsidR="001853C6" w:rsidRPr="001853C6">
              <w:rPr>
                <w:b/>
                <w:sz w:val="20"/>
                <w:szCs w:val="20"/>
              </w:rPr>
              <w:t>1g</w:t>
            </w:r>
            <w:r w:rsidR="005A1DE6">
              <w:rPr>
                <w:b/>
                <w:sz w:val="20"/>
                <w:szCs w:val="20"/>
              </w:rPr>
              <w:t>)</w:t>
            </w:r>
            <w:r w:rsidR="001853C6">
              <w:rPr>
                <w:sz w:val="20"/>
                <w:szCs w:val="20"/>
              </w:rPr>
              <w:t xml:space="preserve"> </w:t>
            </w:r>
            <w:r w:rsidRPr="00AC7F82">
              <w:rPr>
                <w:sz w:val="20"/>
                <w:szCs w:val="20"/>
              </w:rPr>
              <w:t>(K</w:t>
            </w:r>
            <w:r w:rsidR="001853C6">
              <w:rPr>
                <w:sz w:val="20"/>
                <w:szCs w:val="20"/>
              </w:rPr>
              <w:t>nowledge</w:t>
            </w:r>
            <w:r w:rsidRPr="00AC7F82">
              <w:rPr>
                <w:sz w:val="20"/>
                <w:szCs w:val="20"/>
              </w:rPr>
              <w:t>)</w:t>
            </w:r>
          </w:p>
        </w:tc>
        <w:tc>
          <w:tcPr>
            <w:tcW w:w="3030" w:type="dxa"/>
          </w:tcPr>
          <w:p w14:paraId="3B917820" w14:textId="631C96EA" w:rsidR="00953956" w:rsidRPr="00C037A9" w:rsidRDefault="001853C6" w:rsidP="00953956">
            <w:pPr>
              <w:pStyle w:val="NormalWeb"/>
              <w:tabs>
                <w:tab w:val="left" w:pos="180"/>
              </w:tabs>
              <w:spacing w:before="0" w:after="0"/>
              <w:rPr>
                <w:rFonts w:eastAsia="Calibri"/>
                <w:snapToGrid w:val="0"/>
                <w:sz w:val="22"/>
                <w:szCs w:val="22"/>
              </w:rPr>
            </w:pPr>
            <w:r w:rsidRPr="00C037A9">
              <w:rPr>
                <w:rFonts w:eastAsia="Calibri"/>
                <w:snapToGrid w:val="0"/>
                <w:sz w:val="22"/>
                <w:szCs w:val="22"/>
              </w:rPr>
              <w:t>Class, discussions and readings.</w:t>
            </w:r>
          </w:p>
        </w:tc>
        <w:tc>
          <w:tcPr>
            <w:tcW w:w="3030" w:type="dxa"/>
          </w:tcPr>
          <w:p w14:paraId="56BA458E" w14:textId="7F28CB4F" w:rsidR="00953956" w:rsidRPr="00C037A9" w:rsidRDefault="001853C6" w:rsidP="00C93516">
            <w:pPr>
              <w:pStyle w:val="NormalWeb"/>
              <w:tabs>
                <w:tab w:val="left" w:pos="180"/>
              </w:tabs>
              <w:spacing w:before="0" w:after="0"/>
              <w:jc w:val="center"/>
              <w:rPr>
                <w:rFonts w:eastAsia="Calibri"/>
                <w:snapToGrid w:val="0"/>
                <w:sz w:val="22"/>
                <w:szCs w:val="22"/>
              </w:rPr>
            </w:pPr>
            <w:r>
              <w:rPr>
                <w:rFonts w:eastAsia="Calibri"/>
                <w:snapToGrid w:val="0"/>
                <w:sz w:val="22"/>
                <w:szCs w:val="22"/>
              </w:rPr>
              <w:t>Roles and Responsibilities Paper</w:t>
            </w:r>
          </w:p>
        </w:tc>
      </w:tr>
      <w:tr w:rsidR="001853C6" w14:paraId="5BFCC620" w14:textId="77777777" w:rsidTr="00E950C7">
        <w:trPr>
          <w:trHeight w:val="584"/>
        </w:trPr>
        <w:tc>
          <w:tcPr>
            <w:tcW w:w="3029" w:type="dxa"/>
          </w:tcPr>
          <w:p w14:paraId="42B77F2C" w14:textId="77777777" w:rsidR="001853C6" w:rsidRDefault="001853C6" w:rsidP="00953956">
            <w:pPr>
              <w:tabs>
                <w:tab w:val="left" w:pos="0"/>
                <w:tab w:val="left" w:pos="720"/>
                <w:tab w:val="left" w:pos="1080"/>
              </w:tabs>
              <w:rPr>
                <w:b/>
                <w:color w:val="000000"/>
                <w:sz w:val="22"/>
                <w:szCs w:val="22"/>
              </w:rPr>
            </w:pPr>
            <w:r>
              <w:rPr>
                <w:b/>
                <w:color w:val="000000"/>
                <w:sz w:val="22"/>
                <w:szCs w:val="22"/>
              </w:rPr>
              <w:t>SLO 22</w:t>
            </w:r>
          </w:p>
          <w:p w14:paraId="2DA16385" w14:textId="28BBD071" w:rsidR="001853C6" w:rsidRPr="001853C6" w:rsidRDefault="001853C6" w:rsidP="00953956">
            <w:pPr>
              <w:tabs>
                <w:tab w:val="left" w:pos="0"/>
                <w:tab w:val="left" w:pos="720"/>
                <w:tab w:val="left" w:pos="1080"/>
              </w:tabs>
              <w:rPr>
                <w:color w:val="000000"/>
                <w:sz w:val="22"/>
                <w:szCs w:val="22"/>
              </w:rPr>
            </w:pPr>
            <w:r w:rsidRPr="00AC7F82">
              <w:rPr>
                <w:sz w:val="20"/>
                <w:szCs w:val="20"/>
              </w:rPr>
              <w:t>Students will understand</w:t>
            </w:r>
            <w:r>
              <w:rPr>
                <w:sz w:val="20"/>
                <w:szCs w:val="20"/>
              </w:rPr>
              <w:t xml:space="preserve"> the impact of technology on the counseling profession </w:t>
            </w:r>
            <w:r w:rsidR="005A1DE6">
              <w:rPr>
                <w:sz w:val="20"/>
                <w:szCs w:val="20"/>
              </w:rPr>
              <w:t>(</w:t>
            </w:r>
            <w:r w:rsidRPr="00CC5A27">
              <w:rPr>
                <w:b/>
                <w:snapToGrid w:val="0"/>
                <w:sz w:val="22"/>
                <w:szCs w:val="22"/>
              </w:rPr>
              <w:t>CACREP II.F</w:t>
            </w:r>
            <w:r>
              <w:rPr>
                <w:b/>
                <w:snapToGrid w:val="0"/>
                <w:sz w:val="22"/>
                <w:szCs w:val="22"/>
              </w:rPr>
              <w:t>.1j</w:t>
            </w:r>
            <w:r w:rsidR="005A1DE6">
              <w:rPr>
                <w:b/>
                <w:snapToGrid w:val="0"/>
                <w:sz w:val="22"/>
                <w:szCs w:val="22"/>
              </w:rPr>
              <w:t>)</w:t>
            </w:r>
          </w:p>
        </w:tc>
        <w:tc>
          <w:tcPr>
            <w:tcW w:w="3030" w:type="dxa"/>
          </w:tcPr>
          <w:p w14:paraId="2373A5E8" w14:textId="05911695" w:rsidR="001853C6" w:rsidRPr="00C037A9" w:rsidRDefault="001853C6" w:rsidP="00953956">
            <w:pPr>
              <w:pStyle w:val="NormalWeb"/>
              <w:tabs>
                <w:tab w:val="left" w:pos="180"/>
              </w:tabs>
              <w:spacing w:before="0" w:after="0"/>
              <w:rPr>
                <w:rFonts w:eastAsia="Calibri"/>
                <w:snapToGrid w:val="0"/>
                <w:sz w:val="22"/>
                <w:szCs w:val="22"/>
              </w:rPr>
            </w:pPr>
            <w:r w:rsidRPr="00C037A9">
              <w:rPr>
                <w:rFonts w:eastAsia="Calibri"/>
                <w:snapToGrid w:val="0"/>
                <w:sz w:val="22"/>
                <w:szCs w:val="22"/>
              </w:rPr>
              <w:t>Class, discussions</w:t>
            </w:r>
            <w:r w:rsidR="00C3687E">
              <w:rPr>
                <w:rFonts w:eastAsia="Calibri"/>
                <w:snapToGrid w:val="0"/>
                <w:sz w:val="22"/>
                <w:szCs w:val="22"/>
              </w:rPr>
              <w:t xml:space="preserve">, </w:t>
            </w:r>
            <w:r w:rsidRPr="00C037A9">
              <w:rPr>
                <w:rFonts w:eastAsia="Calibri"/>
                <w:snapToGrid w:val="0"/>
                <w:sz w:val="22"/>
                <w:szCs w:val="22"/>
              </w:rPr>
              <w:t>readings</w:t>
            </w:r>
            <w:r w:rsidR="00C3687E">
              <w:rPr>
                <w:rFonts w:eastAsia="Calibri"/>
                <w:snapToGrid w:val="0"/>
                <w:sz w:val="22"/>
                <w:szCs w:val="22"/>
              </w:rPr>
              <w:t>, and assignments</w:t>
            </w:r>
            <w:r w:rsidRPr="00C037A9">
              <w:rPr>
                <w:rFonts w:eastAsia="Calibri"/>
                <w:snapToGrid w:val="0"/>
                <w:sz w:val="22"/>
                <w:szCs w:val="22"/>
              </w:rPr>
              <w:t>.</w:t>
            </w:r>
          </w:p>
        </w:tc>
        <w:tc>
          <w:tcPr>
            <w:tcW w:w="3030" w:type="dxa"/>
          </w:tcPr>
          <w:p w14:paraId="26B07ECA" w14:textId="5B0C8CC2" w:rsidR="001853C6" w:rsidRDefault="001853C6" w:rsidP="00C93516">
            <w:pPr>
              <w:pStyle w:val="NormalWeb"/>
              <w:tabs>
                <w:tab w:val="left" w:pos="180"/>
              </w:tabs>
              <w:spacing w:before="0" w:after="0"/>
              <w:jc w:val="center"/>
              <w:rPr>
                <w:rFonts w:eastAsia="Calibri"/>
                <w:snapToGrid w:val="0"/>
                <w:sz w:val="22"/>
                <w:szCs w:val="22"/>
              </w:rPr>
            </w:pPr>
            <w:r>
              <w:rPr>
                <w:rFonts w:eastAsia="Calibri"/>
                <w:snapToGrid w:val="0"/>
                <w:sz w:val="22"/>
                <w:szCs w:val="22"/>
              </w:rPr>
              <w:t>Development of Professional Counseling Paper</w:t>
            </w:r>
          </w:p>
        </w:tc>
      </w:tr>
      <w:tr w:rsidR="001853C6" w14:paraId="72D46D02" w14:textId="77777777" w:rsidTr="00E950C7">
        <w:trPr>
          <w:trHeight w:val="584"/>
        </w:trPr>
        <w:tc>
          <w:tcPr>
            <w:tcW w:w="3029" w:type="dxa"/>
          </w:tcPr>
          <w:p w14:paraId="3A5D1A3A" w14:textId="77777777" w:rsidR="001853C6" w:rsidRDefault="001853C6" w:rsidP="001853C6">
            <w:pPr>
              <w:tabs>
                <w:tab w:val="left" w:pos="0"/>
                <w:tab w:val="left" w:pos="720"/>
                <w:tab w:val="left" w:pos="1080"/>
              </w:tabs>
              <w:rPr>
                <w:b/>
                <w:color w:val="000000"/>
                <w:sz w:val="22"/>
                <w:szCs w:val="22"/>
              </w:rPr>
            </w:pPr>
            <w:r>
              <w:rPr>
                <w:b/>
                <w:color w:val="000000"/>
                <w:sz w:val="22"/>
                <w:szCs w:val="22"/>
              </w:rPr>
              <w:t>SLO 22</w:t>
            </w:r>
          </w:p>
          <w:p w14:paraId="1830241E" w14:textId="30B1E2CD" w:rsidR="001853C6" w:rsidRDefault="00C3687E" w:rsidP="00953956">
            <w:pPr>
              <w:tabs>
                <w:tab w:val="left" w:pos="0"/>
                <w:tab w:val="left" w:pos="720"/>
                <w:tab w:val="left" w:pos="1080"/>
              </w:tabs>
              <w:rPr>
                <w:b/>
                <w:color w:val="000000"/>
                <w:sz w:val="22"/>
                <w:szCs w:val="22"/>
              </w:rPr>
            </w:pPr>
            <w:r w:rsidRPr="00AC7F82">
              <w:rPr>
                <w:sz w:val="20"/>
                <w:szCs w:val="20"/>
              </w:rPr>
              <w:t xml:space="preserve">Students will </w:t>
            </w:r>
            <w:r>
              <w:rPr>
                <w:sz w:val="20"/>
                <w:szCs w:val="20"/>
              </w:rPr>
              <w:t xml:space="preserve">demonstrate self-care strategies appropriate to their counseling role </w:t>
            </w:r>
            <w:r w:rsidR="005A1DE6">
              <w:rPr>
                <w:sz w:val="20"/>
                <w:szCs w:val="20"/>
              </w:rPr>
              <w:t>(</w:t>
            </w:r>
            <w:r w:rsidRPr="00CC5A27">
              <w:rPr>
                <w:b/>
                <w:snapToGrid w:val="0"/>
                <w:sz w:val="22"/>
                <w:szCs w:val="22"/>
              </w:rPr>
              <w:t>CACREP II.F</w:t>
            </w:r>
            <w:r>
              <w:rPr>
                <w:b/>
                <w:snapToGrid w:val="0"/>
                <w:sz w:val="22"/>
                <w:szCs w:val="22"/>
              </w:rPr>
              <w:t>.1l</w:t>
            </w:r>
            <w:r w:rsidR="005A1DE6">
              <w:rPr>
                <w:b/>
                <w:snapToGrid w:val="0"/>
                <w:sz w:val="22"/>
                <w:szCs w:val="22"/>
              </w:rPr>
              <w:t>)</w:t>
            </w:r>
          </w:p>
        </w:tc>
        <w:tc>
          <w:tcPr>
            <w:tcW w:w="3030" w:type="dxa"/>
          </w:tcPr>
          <w:p w14:paraId="09E65D28" w14:textId="7EC423BA" w:rsidR="001853C6" w:rsidRPr="00C037A9" w:rsidRDefault="00C3687E" w:rsidP="00953956">
            <w:pPr>
              <w:pStyle w:val="NormalWeb"/>
              <w:tabs>
                <w:tab w:val="left" w:pos="180"/>
              </w:tabs>
              <w:spacing w:before="0" w:after="0"/>
              <w:rPr>
                <w:rFonts w:eastAsia="Calibri"/>
                <w:snapToGrid w:val="0"/>
                <w:sz w:val="22"/>
                <w:szCs w:val="22"/>
              </w:rPr>
            </w:pPr>
            <w:r w:rsidRPr="00C037A9">
              <w:rPr>
                <w:rFonts w:eastAsia="Calibri"/>
                <w:snapToGrid w:val="0"/>
                <w:sz w:val="22"/>
                <w:szCs w:val="22"/>
              </w:rPr>
              <w:t>Class, discussions</w:t>
            </w:r>
            <w:r>
              <w:rPr>
                <w:rFonts w:eastAsia="Calibri"/>
                <w:snapToGrid w:val="0"/>
                <w:sz w:val="22"/>
                <w:szCs w:val="22"/>
              </w:rPr>
              <w:t xml:space="preserve">, </w:t>
            </w:r>
            <w:r w:rsidRPr="00C037A9">
              <w:rPr>
                <w:rFonts w:eastAsia="Calibri"/>
                <w:snapToGrid w:val="0"/>
                <w:sz w:val="22"/>
                <w:szCs w:val="22"/>
              </w:rPr>
              <w:t>readings</w:t>
            </w:r>
            <w:r>
              <w:rPr>
                <w:rFonts w:eastAsia="Calibri"/>
                <w:snapToGrid w:val="0"/>
                <w:sz w:val="22"/>
                <w:szCs w:val="22"/>
              </w:rPr>
              <w:t>, and assignments</w:t>
            </w:r>
            <w:r w:rsidRPr="00C037A9">
              <w:rPr>
                <w:rFonts w:eastAsia="Calibri"/>
                <w:snapToGrid w:val="0"/>
                <w:sz w:val="22"/>
                <w:szCs w:val="22"/>
              </w:rPr>
              <w:t>.</w:t>
            </w:r>
          </w:p>
        </w:tc>
        <w:tc>
          <w:tcPr>
            <w:tcW w:w="3030" w:type="dxa"/>
          </w:tcPr>
          <w:p w14:paraId="65907B3B" w14:textId="6524CDD8" w:rsidR="001853C6" w:rsidRDefault="00C3687E" w:rsidP="00953956">
            <w:pPr>
              <w:pStyle w:val="NormalWeb"/>
              <w:tabs>
                <w:tab w:val="left" w:pos="180"/>
              </w:tabs>
              <w:spacing w:before="0" w:after="0"/>
              <w:rPr>
                <w:rFonts w:eastAsia="Calibri"/>
                <w:snapToGrid w:val="0"/>
                <w:sz w:val="22"/>
                <w:szCs w:val="22"/>
              </w:rPr>
            </w:pPr>
            <w:r>
              <w:rPr>
                <w:rFonts w:eastAsia="Calibri"/>
                <w:snapToGrid w:val="0"/>
                <w:sz w:val="22"/>
                <w:szCs w:val="22"/>
              </w:rPr>
              <w:t xml:space="preserve">Self-care Plan </w:t>
            </w:r>
          </w:p>
        </w:tc>
      </w:tr>
      <w:tr w:rsidR="001853C6" w14:paraId="007A8228" w14:textId="77777777" w:rsidTr="00E950C7">
        <w:trPr>
          <w:trHeight w:val="584"/>
        </w:trPr>
        <w:tc>
          <w:tcPr>
            <w:tcW w:w="3029" w:type="dxa"/>
          </w:tcPr>
          <w:p w14:paraId="59F6E447" w14:textId="21DB1034" w:rsidR="00C3687E" w:rsidRDefault="00C3687E" w:rsidP="00C3687E">
            <w:pPr>
              <w:tabs>
                <w:tab w:val="left" w:pos="0"/>
                <w:tab w:val="left" w:pos="720"/>
                <w:tab w:val="left" w:pos="1080"/>
              </w:tabs>
              <w:rPr>
                <w:b/>
                <w:color w:val="000000"/>
                <w:sz w:val="22"/>
                <w:szCs w:val="22"/>
              </w:rPr>
            </w:pPr>
            <w:r>
              <w:rPr>
                <w:b/>
                <w:color w:val="000000"/>
                <w:sz w:val="22"/>
                <w:szCs w:val="22"/>
              </w:rPr>
              <w:t>SLO 23</w:t>
            </w:r>
          </w:p>
          <w:p w14:paraId="75021693" w14:textId="1BECEF77" w:rsidR="001853C6" w:rsidRDefault="00C3687E" w:rsidP="00953956">
            <w:pPr>
              <w:tabs>
                <w:tab w:val="left" w:pos="0"/>
                <w:tab w:val="left" w:pos="720"/>
                <w:tab w:val="left" w:pos="1080"/>
              </w:tabs>
              <w:rPr>
                <w:b/>
                <w:color w:val="000000"/>
                <w:sz w:val="22"/>
                <w:szCs w:val="22"/>
              </w:rPr>
            </w:pPr>
            <w:r w:rsidRPr="00AC7F82">
              <w:rPr>
                <w:sz w:val="20"/>
                <w:szCs w:val="20"/>
              </w:rPr>
              <w:t>Students will understand</w:t>
            </w:r>
            <w:r>
              <w:rPr>
                <w:sz w:val="20"/>
                <w:szCs w:val="20"/>
              </w:rPr>
              <w:t xml:space="preserve"> the role of counseling supervision in the profession </w:t>
            </w:r>
            <w:r w:rsidR="005A1DE6">
              <w:rPr>
                <w:sz w:val="20"/>
                <w:szCs w:val="20"/>
              </w:rPr>
              <w:t>(</w:t>
            </w:r>
            <w:r w:rsidRPr="00CC5A27">
              <w:rPr>
                <w:b/>
                <w:snapToGrid w:val="0"/>
                <w:sz w:val="22"/>
                <w:szCs w:val="22"/>
              </w:rPr>
              <w:t xml:space="preserve">CACREP </w:t>
            </w:r>
            <w:proofErr w:type="spellStart"/>
            <w:r w:rsidRPr="00CC5A27">
              <w:rPr>
                <w:b/>
                <w:snapToGrid w:val="0"/>
                <w:sz w:val="22"/>
                <w:szCs w:val="22"/>
              </w:rPr>
              <w:t>II.F</w:t>
            </w:r>
            <w:r>
              <w:rPr>
                <w:b/>
                <w:snapToGrid w:val="0"/>
                <w:sz w:val="22"/>
                <w:szCs w:val="22"/>
              </w:rPr>
              <w:t>.m</w:t>
            </w:r>
            <w:proofErr w:type="spellEnd"/>
            <w:r w:rsidR="005A1DE6">
              <w:rPr>
                <w:b/>
                <w:snapToGrid w:val="0"/>
                <w:sz w:val="22"/>
                <w:szCs w:val="22"/>
              </w:rPr>
              <w:t>)</w:t>
            </w:r>
          </w:p>
        </w:tc>
        <w:tc>
          <w:tcPr>
            <w:tcW w:w="3030" w:type="dxa"/>
          </w:tcPr>
          <w:p w14:paraId="6C28EBE7" w14:textId="4C252C17" w:rsidR="001853C6" w:rsidRPr="00C037A9" w:rsidRDefault="00C3687E" w:rsidP="00953956">
            <w:pPr>
              <w:pStyle w:val="NormalWeb"/>
              <w:tabs>
                <w:tab w:val="left" w:pos="180"/>
              </w:tabs>
              <w:spacing w:before="0" w:after="0"/>
              <w:rPr>
                <w:rFonts w:eastAsia="Calibri"/>
                <w:snapToGrid w:val="0"/>
                <w:sz w:val="22"/>
                <w:szCs w:val="22"/>
              </w:rPr>
            </w:pPr>
            <w:r w:rsidRPr="00C037A9">
              <w:rPr>
                <w:rFonts w:eastAsia="Calibri"/>
                <w:snapToGrid w:val="0"/>
                <w:sz w:val="22"/>
                <w:szCs w:val="22"/>
              </w:rPr>
              <w:t>Class, discussions</w:t>
            </w:r>
            <w:r>
              <w:rPr>
                <w:rFonts w:eastAsia="Calibri"/>
                <w:snapToGrid w:val="0"/>
                <w:sz w:val="22"/>
                <w:szCs w:val="22"/>
              </w:rPr>
              <w:t xml:space="preserve">, </w:t>
            </w:r>
            <w:r w:rsidRPr="00C037A9">
              <w:rPr>
                <w:rFonts w:eastAsia="Calibri"/>
                <w:snapToGrid w:val="0"/>
                <w:sz w:val="22"/>
                <w:szCs w:val="22"/>
              </w:rPr>
              <w:t>readings</w:t>
            </w:r>
            <w:r>
              <w:rPr>
                <w:rFonts w:eastAsia="Calibri"/>
                <w:snapToGrid w:val="0"/>
                <w:sz w:val="22"/>
                <w:szCs w:val="22"/>
              </w:rPr>
              <w:t>, and assignments</w:t>
            </w:r>
            <w:r w:rsidRPr="00C037A9">
              <w:rPr>
                <w:rFonts w:eastAsia="Calibri"/>
                <w:snapToGrid w:val="0"/>
                <w:sz w:val="22"/>
                <w:szCs w:val="22"/>
              </w:rPr>
              <w:t>.</w:t>
            </w:r>
          </w:p>
        </w:tc>
        <w:tc>
          <w:tcPr>
            <w:tcW w:w="3030" w:type="dxa"/>
          </w:tcPr>
          <w:p w14:paraId="78EEE956" w14:textId="6683055F" w:rsidR="001853C6" w:rsidRDefault="00C3687E" w:rsidP="00953956">
            <w:pPr>
              <w:pStyle w:val="NormalWeb"/>
              <w:tabs>
                <w:tab w:val="left" w:pos="180"/>
              </w:tabs>
              <w:spacing w:before="0" w:after="0"/>
              <w:rPr>
                <w:rFonts w:eastAsia="Calibri"/>
                <w:snapToGrid w:val="0"/>
                <w:sz w:val="22"/>
                <w:szCs w:val="22"/>
              </w:rPr>
            </w:pPr>
            <w:r>
              <w:rPr>
                <w:rFonts w:eastAsia="Calibri"/>
                <w:snapToGrid w:val="0"/>
                <w:sz w:val="22"/>
                <w:szCs w:val="22"/>
              </w:rPr>
              <w:t>Development of Professional Counseling Paper &amp; Roles and Responsibilities Paper</w:t>
            </w:r>
          </w:p>
        </w:tc>
      </w:tr>
      <w:tr w:rsidR="00C3687E" w14:paraId="2705CEE0" w14:textId="77777777" w:rsidTr="00E950C7">
        <w:trPr>
          <w:trHeight w:val="584"/>
        </w:trPr>
        <w:tc>
          <w:tcPr>
            <w:tcW w:w="3029" w:type="dxa"/>
          </w:tcPr>
          <w:p w14:paraId="689F0F43" w14:textId="497FFF3A" w:rsidR="00C3687E" w:rsidRDefault="00C3687E" w:rsidP="00C3687E">
            <w:pPr>
              <w:tabs>
                <w:tab w:val="left" w:pos="0"/>
                <w:tab w:val="left" w:pos="720"/>
                <w:tab w:val="left" w:pos="1080"/>
              </w:tabs>
              <w:rPr>
                <w:b/>
                <w:color w:val="000000"/>
                <w:sz w:val="22"/>
                <w:szCs w:val="22"/>
              </w:rPr>
            </w:pPr>
            <w:r>
              <w:rPr>
                <w:b/>
                <w:color w:val="000000"/>
                <w:sz w:val="22"/>
                <w:szCs w:val="22"/>
              </w:rPr>
              <w:t>SLO 24</w:t>
            </w:r>
          </w:p>
          <w:p w14:paraId="4E6F2B70" w14:textId="2AC41F94" w:rsidR="00C3687E" w:rsidRPr="00C3687E" w:rsidRDefault="00C3687E" w:rsidP="00C3687E">
            <w:pPr>
              <w:tabs>
                <w:tab w:val="left" w:pos="0"/>
                <w:tab w:val="left" w:pos="720"/>
                <w:tab w:val="left" w:pos="1080"/>
              </w:tabs>
              <w:rPr>
                <w:color w:val="000000"/>
                <w:sz w:val="22"/>
                <w:szCs w:val="22"/>
              </w:rPr>
            </w:pPr>
            <w:r w:rsidRPr="00C3687E">
              <w:rPr>
                <w:color w:val="000000"/>
                <w:sz w:val="22"/>
                <w:szCs w:val="22"/>
              </w:rPr>
              <w:t xml:space="preserve">Students </w:t>
            </w:r>
            <w:r>
              <w:rPr>
                <w:color w:val="000000"/>
                <w:sz w:val="22"/>
                <w:szCs w:val="22"/>
              </w:rPr>
              <w:t xml:space="preserve">will demonstrate strategies for personal and professional self-evaluation and implications for practice </w:t>
            </w:r>
            <w:r w:rsidR="005A1DE6">
              <w:rPr>
                <w:color w:val="000000"/>
                <w:sz w:val="22"/>
                <w:szCs w:val="22"/>
              </w:rPr>
              <w:t>(</w:t>
            </w:r>
            <w:r w:rsidRPr="00CC5A27">
              <w:rPr>
                <w:b/>
                <w:snapToGrid w:val="0"/>
                <w:sz w:val="22"/>
                <w:szCs w:val="22"/>
              </w:rPr>
              <w:t xml:space="preserve">CACREP </w:t>
            </w:r>
            <w:proofErr w:type="spellStart"/>
            <w:r w:rsidRPr="00CC5A27">
              <w:rPr>
                <w:b/>
                <w:snapToGrid w:val="0"/>
                <w:sz w:val="22"/>
                <w:szCs w:val="22"/>
              </w:rPr>
              <w:t>II</w:t>
            </w:r>
            <w:r>
              <w:rPr>
                <w:b/>
                <w:snapToGrid w:val="0"/>
                <w:sz w:val="22"/>
                <w:szCs w:val="22"/>
              </w:rPr>
              <w:t>.F.k</w:t>
            </w:r>
            <w:proofErr w:type="spellEnd"/>
            <w:r w:rsidR="005A1DE6">
              <w:rPr>
                <w:b/>
                <w:snapToGrid w:val="0"/>
                <w:sz w:val="22"/>
                <w:szCs w:val="22"/>
              </w:rPr>
              <w:t>)</w:t>
            </w:r>
          </w:p>
          <w:p w14:paraId="3A0199CA" w14:textId="77777777" w:rsidR="00C3687E" w:rsidRDefault="00C3687E" w:rsidP="00C3687E">
            <w:pPr>
              <w:tabs>
                <w:tab w:val="left" w:pos="0"/>
                <w:tab w:val="left" w:pos="720"/>
                <w:tab w:val="left" w:pos="1080"/>
              </w:tabs>
              <w:rPr>
                <w:b/>
                <w:color w:val="000000"/>
                <w:sz w:val="22"/>
                <w:szCs w:val="22"/>
              </w:rPr>
            </w:pPr>
          </w:p>
        </w:tc>
        <w:tc>
          <w:tcPr>
            <w:tcW w:w="3030" w:type="dxa"/>
          </w:tcPr>
          <w:p w14:paraId="6A75ABD4" w14:textId="49651F6C" w:rsidR="00C3687E" w:rsidRPr="00C037A9" w:rsidRDefault="00C3687E" w:rsidP="00953956">
            <w:pPr>
              <w:pStyle w:val="NormalWeb"/>
              <w:tabs>
                <w:tab w:val="left" w:pos="180"/>
              </w:tabs>
              <w:spacing w:before="0" w:after="0"/>
              <w:rPr>
                <w:rFonts w:eastAsia="Calibri"/>
                <w:snapToGrid w:val="0"/>
                <w:sz w:val="22"/>
                <w:szCs w:val="22"/>
              </w:rPr>
            </w:pPr>
            <w:r w:rsidRPr="00C037A9">
              <w:rPr>
                <w:rFonts w:eastAsia="Calibri"/>
                <w:snapToGrid w:val="0"/>
                <w:sz w:val="22"/>
                <w:szCs w:val="22"/>
              </w:rPr>
              <w:t>Class, discussions</w:t>
            </w:r>
            <w:r>
              <w:rPr>
                <w:rFonts w:eastAsia="Calibri"/>
                <w:snapToGrid w:val="0"/>
                <w:sz w:val="22"/>
                <w:szCs w:val="22"/>
              </w:rPr>
              <w:t xml:space="preserve">, </w:t>
            </w:r>
            <w:r w:rsidRPr="00C037A9">
              <w:rPr>
                <w:rFonts w:eastAsia="Calibri"/>
                <w:snapToGrid w:val="0"/>
                <w:sz w:val="22"/>
                <w:szCs w:val="22"/>
              </w:rPr>
              <w:t>readings</w:t>
            </w:r>
            <w:r>
              <w:rPr>
                <w:rFonts w:eastAsia="Calibri"/>
                <w:snapToGrid w:val="0"/>
                <w:sz w:val="22"/>
                <w:szCs w:val="22"/>
              </w:rPr>
              <w:t>, and assignments</w:t>
            </w:r>
            <w:r w:rsidRPr="00C037A9">
              <w:rPr>
                <w:rFonts w:eastAsia="Calibri"/>
                <w:snapToGrid w:val="0"/>
                <w:sz w:val="22"/>
                <w:szCs w:val="22"/>
              </w:rPr>
              <w:t>.</w:t>
            </w:r>
          </w:p>
        </w:tc>
        <w:tc>
          <w:tcPr>
            <w:tcW w:w="3030" w:type="dxa"/>
          </w:tcPr>
          <w:p w14:paraId="3F4DCEDD" w14:textId="14891C4B" w:rsidR="00C3687E" w:rsidRDefault="00C3687E" w:rsidP="00C93516">
            <w:pPr>
              <w:pStyle w:val="NormalWeb"/>
              <w:tabs>
                <w:tab w:val="left" w:pos="180"/>
              </w:tabs>
              <w:spacing w:before="0" w:after="0"/>
              <w:jc w:val="center"/>
              <w:rPr>
                <w:rFonts w:eastAsia="Calibri"/>
                <w:snapToGrid w:val="0"/>
                <w:sz w:val="22"/>
                <w:szCs w:val="22"/>
              </w:rPr>
            </w:pPr>
            <w:r>
              <w:rPr>
                <w:rFonts w:eastAsia="Calibri"/>
                <w:snapToGrid w:val="0"/>
                <w:sz w:val="22"/>
                <w:szCs w:val="22"/>
              </w:rPr>
              <w:t>Self-Reflection Paper, Self-Assessment Inventories</w:t>
            </w:r>
          </w:p>
        </w:tc>
      </w:tr>
      <w:tr w:rsidR="00C93516" w14:paraId="78CCFE97" w14:textId="77777777" w:rsidTr="00E950C7">
        <w:trPr>
          <w:trHeight w:val="584"/>
        </w:trPr>
        <w:tc>
          <w:tcPr>
            <w:tcW w:w="3029" w:type="dxa"/>
          </w:tcPr>
          <w:p w14:paraId="07EFEF56" w14:textId="03D786C7" w:rsidR="00C93516" w:rsidRDefault="00C93516" w:rsidP="00C93516">
            <w:pPr>
              <w:tabs>
                <w:tab w:val="left" w:pos="0"/>
                <w:tab w:val="left" w:pos="720"/>
                <w:tab w:val="left" w:pos="1080"/>
              </w:tabs>
              <w:rPr>
                <w:b/>
                <w:color w:val="000000"/>
                <w:sz w:val="22"/>
                <w:szCs w:val="22"/>
              </w:rPr>
            </w:pPr>
            <w:r>
              <w:rPr>
                <w:b/>
                <w:color w:val="000000"/>
                <w:sz w:val="22"/>
                <w:szCs w:val="22"/>
              </w:rPr>
              <w:t>SLO 25</w:t>
            </w:r>
          </w:p>
          <w:p w14:paraId="43AE89EA" w14:textId="5D406264" w:rsidR="00C93516" w:rsidRPr="00C93516" w:rsidRDefault="00C93516" w:rsidP="00C93516">
            <w:pPr>
              <w:pStyle w:val="Default"/>
              <w:rPr>
                <w:sz w:val="22"/>
                <w:szCs w:val="22"/>
              </w:rPr>
            </w:pPr>
            <w:r w:rsidRPr="00C93516">
              <w:rPr>
                <w:sz w:val="22"/>
                <w:szCs w:val="22"/>
              </w:rPr>
              <w:t>Students will</w:t>
            </w:r>
            <w:r w:rsidRPr="00C93516">
              <w:rPr>
                <w:b/>
                <w:sz w:val="22"/>
                <w:szCs w:val="22"/>
              </w:rPr>
              <w:t xml:space="preserve"> </w:t>
            </w:r>
            <w:r w:rsidRPr="00C93516">
              <w:rPr>
                <w:sz w:val="22"/>
                <w:szCs w:val="22"/>
              </w:rPr>
              <w:t>understand</w:t>
            </w:r>
          </w:p>
          <w:p w14:paraId="080C9A83" w14:textId="4BF7A307" w:rsidR="00C93516" w:rsidRPr="00C93516" w:rsidRDefault="00C93516" w:rsidP="00C93516">
            <w:pPr>
              <w:pStyle w:val="Default"/>
              <w:rPr>
                <w:sz w:val="22"/>
                <w:szCs w:val="22"/>
              </w:rPr>
            </w:pPr>
            <w:r w:rsidRPr="00C93516">
              <w:rPr>
                <w:sz w:val="22"/>
                <w:szCs w:val="22"/>
              </w:rPr>
              <w:t xml:space="preserve">current labor market information relevant to opportunities for practice within the counseling profession </w:t>
            </w:r>
            <w:r w:rsidRPr="00C93516">
              <w:rPr>
                <w:b/>
                <w:sz w:val="22"/>
                <w:szCs w:val="22"/>
              </w:rPr>
              <w:t>(CACREP II. F. 1.h)</w:t>
            </w:r>
          </w:p>
        </w:tc>
        <w:tc>
          <w:tcPr>
            <w:tcW w:w="3030" w:type="dxa"/>
          </w:tcPr>
          <w:p w14:paraId="66905B5E" w14:textId="2200C09C" w:rsidR="00C93516" w:rsidRPr="00C037A9" w:rsidRDefault="00C93516" w:rsidP="00953956">
            <w:pPr>
              <w:pStyle w:val="NormalWeb"/>
              <w:tabs>
                <w:tab w:val="left" w:pos="180"/>
              </w:tabs>
              <w:spacing w:before="0" w:after="0"/>
              <w:rPr>
                <w:rFonts w:eastAsia="Calibri"/>
                <w:snapToGrid w:val="0"/>
                <w:sz w:val="22"/>
                <w:szCs w:val="22"/>
              </w:rPr>
            </w:pPr>
            <w:r>
              <w:rPr>
                <w:rFonts w:eastAsia="Calibri"/>
                <w:snapToGrid w:val="0"/>
                <w:sz w:val="22"/>
                <w:szCs w:val="22"/>
              </w:rPr>
              <w:t>Class, discussions board posts, and readings</w:t>
            </w:r>
          </w:p>
        </w:tc>
        <w:tc>
          <w:tcPr>
            <w:tcW w:w="3030" w:type="dxa"/>
          </w:tcPr>
          <w:p w14:paraId="4B0E25CD" w14:textId="78484B09" w:rsidR="00C93516" w:rsidRDefault="00C93516" w:rsidP="00C93516">
            <w:pPr>
              <w:pStyle w:val="NormalWeb"/>
              <w:tabs>
                <w:tab w:val="left" w:pos="180"/>
              </w:tabs>
              <w:spacing w:before="0" w:after="0"/>
              <w:jc w:val="center"/>
              <w:rPr>
                <w:rFonts w:eastAsia="Calibri"/>
                <w:snapToGrid w:val="0"/>
                <w:sz w:val="22"/>
                <w:szCs w:val="22"/>
              </w:rPr>
            </w:pPr>
            <w:r>
              <w:rPr>
                <w:rFonts w:eastAsia="Calibri"/>
                <w:snapToGrid w:val="0"/>
                <w:sz w:val="22"/>
                <w:szCs w:val="22"/>
              </w:rPr>
              <w:t xml:space="preserve">Current Labor Trends Discussion and </w:t>
            </w:r>
            <w:r w:rsidRPr="00C037A9">
              <w:rPr>
                <w:rFonts w:eastAsia="Calibri"/>
                <w:snapToGrid w:val="0"/>
                <w:sz w:val="22"/>
                <w:szCs w:val="22"/>
              </w:rPr>
              <w:t xml:space="preserve">The Development of  Professional Counseling </w:t>
            </w:r>
            <w:r>
              <w:rPr>
                <w:rFonts w:eastAsia="Calibri"/>
                <w:snapToGrid w:val="0"/>
                <w:sz w:val="22"/>
                <w:szCs w:val="22"/>
              </w:rPr>
              <w:t>Paper</w:t>
            </w:r>
          </w:p>
        </w:tc>
      </w:tr>
    </w:tbl>
    <w:p w14:paraId="5FF85F58" w14:textId="77777777" w:rsidR="00132252" w:rsidRDefault="00132252" w:rsidP="001A359B">
      <w:pPr>
        <w:rPr>
          <w:rFonts w:asciiTheme="majorHAnsi" w:hAnsiTheme="majorHAnsi"/>
          <w:b/>
          <w:bCs/>
          <w:sz w:val="20"/>
        </w:rPr>
      </w:pPr>
    </w:p>
    <w:p w14:paraId="4AC3615C" w14:textId="77777777" w:rsidR="003834AA" w:rsidRPr="003834AA" w:rsidRDefault="003834AA" w:rsidP="003834AA">
      <w:pPr>
        <w:pStyle w:val="xxxmsonormal"/>
        <w:shd w:val="clear" w:color="auto" w:fill="FFFFFF"/>
        <w:spacing w:before="0" w:beforeAutospacing="0" w:after="0" w:afterAutospacing="0"/>
        <w:jc w:val="both"/>
        <w:rPr>
          <w:rFonts w:asciiTheme="majorHAnsi" w:hAnsiTheme="majorHAnsi" w:cstheme="majorHAnsi"/>
          <w:color w:val="000000"/>
        </w:rPr>
      </w:pPr>
      <w:r w:rsidRPr="003834AA">
        <w:rPr>
          <w:rFonts w:asciiTheme="majorHAnsi" w:hAnsiTheme="majorHAnsi" w:cstheme="majorHAnsi"/>
          <w:b/>
          <w:bCs/>
          <w:color w:val="000000"/>
          <w:sz w:val="20"/>
          <w:szCs w:val="20"/>
          <w:u w:val="single"/>
          <w:bdr w:val="none" w:sz="0" w:space="0" w:color="auto" w:frame="1"/>
        </w:rPr>
        <w:t>COVID-19 Health and Safety Requirement for Wearing a Face Mask or Other Face Covering in the Classroom or Other Instructional Setting:</w:t>
      </w:r>
      <w:r w:rsidRPr="003834AA">
        <w:rPr>
          <w:rFonts w:asciiTheme="majorHAnsi" w:hAnsiTheme="majorHAnsi" w:cstheme="majorHAnsi"/>
          <w:color w:val="201F1E"/>
          <w:sz w:val="20"/>
          <w:szCs w:val="20"/>
          <w:bdr w:val="none" w:sz="0" w:space="0" w:color="auto" w:frame="1"/>
        </w:rPr>
        <w:t> </w:t>
      </w:r>
    </w:p>
    <w:p w14:paraId="447AE32F" w14:textId="04556B51"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7" w:tgtFrame="_blank" w:history="1">
        <w:r w:rsidRPr="003834AA">
          <w:rPr>
            <w:rStyle w:val="Hyperlink"/>
            <w:rFonts w:asciiTheme="majorHAnsi" w:hAnsiTheme="majorHAnsi" w:cstheme="majorHAnsi"/>
            <w:sz w:val="20"/>
            <w:bdr w:val="none" w:sz="0" w:space="0" w:color="auto" w:frame="1"/>
            <w:shd w:val="clear" w:color="auto" w:fill="FFFFFF"/>
          </w:rPr>
          <w:t>NCCU Student Code of Conduct</w:t>
        </w:r>
      </w:hyperlink>
      <w:r w:rsidRPr="003834AA">
        <w:rPr>
          <w:rFonts w:asciiTheme="majorHAnsi" w:hAnsiTheme="majorHAnsi" w:cstheme="majorHAnsi"/>
          <w:color w:val="000000"/>
          <w:sz w:val="20"/>
          <w:szCs w:val="20"/>
          <w:bdr w:val="none" w:sz="0" w:space="0" w:color="auto" w:frame="1"/>
          <w:shd w:val="clear" w:color="auto" w:fill="FFFFFF"/>
        </w:rPr>
        <w:t> (Code). The </w:t>
      </w:r>
      <w:hyperlink r:id="rId18" w:tgtFrame="_blank" w:history="1">
        <w:r w:rsidRPr="003834AA">
          <w:rPr>
            <w:rStyle w:val="Hyperlink"/>
            <w:rFonts w:asciiTheme="majorHAnsi" w:hAnsiTheme="majorHAnsi" w:cstheme="majorHAnsi"/>
            <w:sz w:val="20"/>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19" w:tgtFrame="_blank" w:history="1">
        <w:r w:rsidRPr="003834AA">
          <w:rPr>
            <w:rStyle w:val="Hyperlink"/>
            <w:rFonts w:asciiTheme="majorHAnsi" w:hAnsiTheme="majorHAnsi" w:cstheme="majorHAnsi"/>
            <w:sz w:val="20"/>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w:t>
      </w:r>
      <w:r w:rsidRPr="003834AA">
        <w:rPr>
          <w:rFonts w:asciiTheme="majorHAnsi" w:hAnsiTheme="majorHAnsi" w:cstheme="majorHAnsi"/>
          <w:color w:val="201F1E"/>
          <w:sz w:val="20"/>
          <w:szCs w:val="20"/>
          <w:bdr w:val="none" w:sz="0" w:space="0" w:color="auto" w:frame="1"/>
        </w:rPr>
        <w:t> </w:t>
      </w:r>
    </w:p>
    <w:p w14:paraId="3F973A37" w14:textId="77777777" w:rsidR="003834AA" w:rsidRPr="003834AA" w:rsidRDefault="003834AA" w:rsidP="003834AA">
      <w:pPr>
        <w:rPr>
          <w:rFonts w:asciiTheme="majorHAnsi" w:hAnsiTheme="majorHAnsi" w:cstheme="majorHAnsi"/>
        </w:rPr>
      </w:pPr>
    </w:p>
    <w:p w14:paraId="27A12CD2" w14:textId="03C74377" w:rsidR="003834AA" w:rsidRPr="003834AA" w:rsidRDefault="003834AA" w:rsidP="003834AA">
      <w:pPr>
        <w:rPr>
          <w:rFonts w:asciiTheme="majorHAnsi" w:hAnsiTheme="majorHAnsi" w:cstheme="majorHAnsi"/>
        </w:rPr>
      </w:pPr>
      <w:r w:rsidRPr="003834AA">
        <w:rPr>
          <w:rFonts w:asciiTheme="majorHAnsi" w:hAnsiTheme="majorHAnsi" w:cstheme="majorHAnsi"/>
          <w:color w:val="000000"/>
          <w:sz w:val="20"/>
          <w:szCs w:val="20"/>
          <w:bdr w:val="none" w:sz="0" w:space="0" w:color="auto" w:frame="1"/>
          <w:shd w:val="clear" w:color="auto" w:fill="FFFFFF"/>
        </w:rPr>
        <w:t>In addition to community standards to which all students are accountable, the </w:t>
      </w:r>
      <w:hyperlink r:id="rId20" w:tgtFrame="_blank" w:history="1">
        <w:r w:rsidRPr="003834AA">
          <w:rPr>
            <w:rFonts w:asciiTheme="majorHAnsi" w:hAnsiTheme="majorHAnsi" w:cstheme="majorHAnsi"/>
            <w:color w:val="0000FF"/>
            <w:sz w:val="20"/>
            <w:szCs w:val="20"/>
            <w:u w:val="single"/>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21" w:tgtFrame="_blank" w:history="1">
        <w:r w:rsidRPr="003834AA">
          <w:rPr>
            <w:rFonts w:asciiTheme="majorHAnsi" w:hAnsiTheme="majorHAnsi" w:cstheme="majorHAnsi"/>
            <w:color w:val="0000FF"/>
            <w:sz w:val="20"/>
            <w:szCs w:val="20"/>
            <w:u w:val="single"/>
            <w:bdr w:val="none" w:sz="0" w:space="0" w:color="auto" w:frame="1"/>
            <w:shd w:val="clear" w:color="auto" w:fill="FFFFFF"/>
          </w:rPr>
          <w:t>Operations, Recovery and Continuity</w:t>
        </w:r>
      </w:hyperlink>
      <w:r w:rsidRPr="003834AA">
        <w:rPr>
          <w:rFonts w:asciiTheme="majorHAnsi" w:hAnsiTheme="majorHAnsi" w:cstheme="majorHAnsi"/>
          <w:color w:val="000000"/>
          <w:sz w:val="20"/>
          <w:szCs w:val="20"/>
          <w:bdr w:val="none" w:sz="0" w:space="0" w:color="auto" w:frame="1"/>
          <w:shd w:val="clear" w:color="auto" w:fill="FFFFFF"/>
        </w:rPr>
        <w:t> plan. The </w:t>
      </w:r>
      <w:hyperlink r:id="rId22" w:tgtFrame="_blank" w:history="1">
        <w:r w:rsidRPr="003834AA">
          <w:rPr>
            <w:rFonts w:asciiTheme="majorHAnsi" w:hAnsiTheme="majorHAnsi" w:cstheme="majorHAnsi"/>
            <w:color w:val="0000FF"/>
            <w:sz w:val="20"/>
            <w:szCs w:val="20"/>
            <w:u w:val="single"/>
            <w:bdr w:val="none" w:sz="0" w:space="0" w:color="auto" w:frame="1"/>
            <w:shd w:val="clear" w:color="auto" w:fill="FFFFFF"/>
          </w:rPr>
          <w:t>plan</w:t>
        </w:r>
      </w:hyperlink>
      <w:r w:rsidRPr="003834AA">
        <w:rPr>
          <w:rFonts w:asciiTheme="majorHAnsi" w:hAnsiTheme="majorHAnsi" w:cstheme="majorHAnsi"/>
          <w:color w:val="000000"/>
          <w:sz w:val="20"/>
          <w:szCs w:val="20"/>
          <w:bdr w:val="none" w:sz="0" w:space="0" w:color="auto" w:frame="1"/>
          <w:shd w:val="clear" w:color="auto" w:fill="FFFFFF"/>
        </w:rPr>
        <w:t> highlights and details the University’s preparations to safely open for the Fall 202</w:t>
      </w:r>
      <w:r w:rsidR="00303B3E">
        <w:rPr>
          <w:rFonts w:asciiTheme="majorHAnsi" w:hAnsiTheme="majorHAnsi" w:cstheme="majorHAnsi"/>
          <w:color w:val="000000"/>
          <w:sz w:val="20"/>
          <w:szCs w:val="20"/>
          <w:bdr w:val="none" w:sz="0" w:space="0" w:color="auto" w:frame="1"/>
          <w:shd w:val="clear" w:color="auto" w:fill="FFFFFF"/>
        </w:rPr>
        <w:t>1</w:t>
      </w:r>
      <w:r w:rsidRPr="003834AA">
        <w:rPr>
          <w:rFonts w:asciiTheme="majorHAnsi" w:hAnsiTheme="majorHAnsi" w:cstheme="majorHAnsi"/>
          <w:color w:val="000000"/>
          <w:sz w:val="20"/>
          <w:szCs w:val="20"/>
          <w:bdr w:val="none" w:sz="0" w:space="0" w:color="auto" w:frame="1"/>
          <w:shd w:val="clear" w:color="auto" w:fill="FFFFFF"/>
        </w:rPr>
        <w:t xml:space="preserve"> semester and includes behavioral standards for in-class</w:t>
      </w:r>
      <w:r w:rsidRPr="00BA4AC4">
        <w:rPr>
          <w:rFonts w:ascii="inherit" w:hAnsi="inherit"/>
          <w:color w:val="000000"/>
          <w:sz w:val="20"/>
          <w:szCs w:val="20"/>
          <w:bdr w:val="none" w:sz="0" w:space="0" w:color="auto" w:frame="1"/>
          <w:shd w:val="clear" w:color="auto" w:fill="FFFFFF"/>
        </w:rPr>
        <w:t xml:space="preserve"> instruction, </w:t>
      </w:r>
      <w:r w:rsidRPr="00BA4AC4">
        <w:rPr>
          <w:color w:val="000000"/>
          <w:sz w:val="20"/>
          <w:szCs w:val="20"/>
          <w:bdr w:val="none" w:sz="0" w:space="0" w:color="auto" w:frame="1"/>
          <w:shd w:val="clear" w:color="auto" w:fill="FFFFFF"/>
        </w:rPr>
        <w:t xml:space="preserve">such </w:t>
      </w:r>
      <w:r w:rsidRPr="003834AA">
        <w:rPr>
          <w:rFonts w:asciiTheme="majorHAnsi" w:hAnsiTheme="majorHAnsi" w:cstheme="majorHAnsi"/>
          <w:color w:val="000000"/>
          <w:sz w:val="20"/>
          <w:szCs w:val="20"/>
          <w:bdr w:val="none" w:sz="0" w:space="0" w:color="auto" w:frame="1"/>
          <w:shd w:val="clear" w:color="auto" w:fill="FFFFFF"/>
        </w:rPr>
        <w:t>as physical distancing, use of face coverings, and hand hygiene. However, in light of the ever-changing nature of the COVID-19 pandemic, the plan is subject to change.</w:t>
      </w:r>
      <w:r w:rsidRPr="003834AA">
        <w:rPr>
          <w:rFonts w:asciiTheme="majorHAnsi" w:hAnsiTheme="majorHAnsi" w:cstheme="majorHAnsi"/>
          <w:color w:val="201F1E"/>
          <w:sz w:val="20"/>
          <w:szCs w:val="20"/>
          <w:bdr w:val="none" w:sz="0" w:space="0" w:color="auto" w:frame="1"/>
          <w:shd w:val="clear" w:color="auto" w:fill="FFFFFF"/>
        </w:rPr>
        <w:t> </w:t>
      </w:r>
    </w:p>
    <w:p w14:paraId="6D4129C9" w14:textId="77777777" w:rsidR="003834AA" w:rsidRPr="003834AA" w:rsidRDefault="003834AA" w:rsidP="003834AA">
      <w:pPr>
        <w:rPr>
          <w:rFonts w:asciiTheme="majorHAnsi" w:hAnsiTheme="majorHAnsi" w:cstheme="majorHAnsi"/>
        </w:rPr>
      </w:pPr>
    </w:p>
    <w:p w14:paraId="77ECF861" w14:textId="169BC89A"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23" w:tgtFrame="_blank" w:history="1">
        <w:r w:rsidRPr="003834AA">
          <w:rPr>
            <w:rStyle w:val="Hyperlink"/>
            <w:rFonts w:asciiTheme="majorHAnsi" w:hAnsiTheme="majorHAnsi" w:cstheme="majorHAnsi"/>
            <w:bCs/>
            <w:sz w:val="20"/>
            <w:bdr w:val="none" w:sz="0" w:space="0" w:color="auto" w:frame="1"/>
            <w:shd w:val="clear" w:color="auto" w:fill="FFFFFF"/>
          </w:rPr>
          <w:t>Operations, Recovery and Continuity</w:t>
        </w:r>
      </w:hyperlink>
      <w:r w:rsidR="00303B3E">
        <w:rPr>
          <w:rFonts w:asciiTheme="majorHAnsi" w:hAnsiTheme="majorHAnsi" w:cstheme="majorHAnsi"/>
          <w:b/>
          <w:bCs/>
          <w:color w:val="000000"/>
          <w:sz w:val="20"/>
          <w:szCs w:val="20"/>
          <w:bdr w:val="none" w:sz="0" w:space="0" w:color="auto" w:frame="1"/>
          <w:shd w:val="clear" w:color="auto" w:fill="FFFFFF"/>
        </w:rPr>
        <w:t xml:space="preserve"> </w:t>
      </w:r>
      <w:r w:rsidRPr="003834AA">
        <w:rPr>
          <w:rFonts w:asciiTheme="majorHAnsi" w:hAnsiTheme="majorHAnsi" w:cstheme="majorHAnsi"/>
          <w:b/>
          <w:bCs/>
          <w:color w:val="000000"/>
          <w:sz w:val="20"/>
          <w:szCs w:val="20"/>
          <w:bdr w:val="none" w:sz="0" w:space="0" w:color="auto" w:frame="1"/>
          <w:shd w:val="clear" w:color="auto" w:fill="FFFFFF"/>
        </w:rPr>
        <w:t>plan.</w:t>
      </w:r>
      <w:r w:rsidRPr="003834AA">
        <w:rPr>
          <w:rFonts w:asciiTheme="majorHAnsi" w:hAnsiTheme="majorHAnsi" w:cstheme="majorHAnsi"/>
          <w:color w:val="201F1E"/>
          <w:sz w:val="20"/>
          <w:szCs w:val="20"/>
          <w:bdr w:val="none" w:sz="0" w:space="0" w:color="auto" w:frame="1"/>
        </w:rPr>
        <w:t> </w:t>
      </w:r>
    </w:p>
    <w:p w14:paraId="5901A4E3"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 </w:t>
      </w:r>
      <w:r w:rsidRPr="003834AA">
        <w:rPr>
          <w:rFonts w:asciiTheme="majorHAnsi" w:hAnsiTheme="majorHAnsi" w:cstheme="majorHAnsi"/>
          <w:color w:val="201F1E"/>
          <w:sz w:val="20"/>
          <w:szCs w:val="20"/>
          <w:bdr w:val="none" w:sz="0" w:space="0" w:color="auto" w:frame="1"/>
        </w:rPr>
        <w:t> </w:t>
      </w:r>
    </w:p>
    <w:p w14:paraId="2F1F77DA" w14:textId="43624279"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4" w:tgtFrame="_blank" w:history="1">
        <w:r w:rsidRPr="003834AA">
          <w:rPr>
            <w:rStyle w:val="Hyperlink"/>
            <w:rFonts w:asciiTheme="majorHAnsi" w:hAnsiTheme="majorHAnsi" w:cstheme="majorHAnsi"/>
            <w:sz w:val="20"/>
            <w:bdr w:val="none" w:sz="0" w:space="0" w:color="auto" w:frame="1"/>
            <w:shd w:val="clear" w:color="auto" w:fill="FFFFFF"/>
          </w:rPr>
          <w:t>NCCU Student Code of Conduct</w:t>
        </w:r>
      </w:hyperlink>
      <w:r w:rsidRPr="003834AA">
        <w:rPr>
          <w:rFonts w:asciiTheme="majorHAnsi" w:hAnsiTheme="majorHAnsi" w:cstheme="majorHAnsi"/>
          <w:color w:val="000000"/>
          <w:sz w:val="20"/>
          <w:szCs w:val="20"/>
          <w:bdr w:val="none" w:sz="0" w:space="0" w:color="auto" w:frame="1"/>
          <w:shd w:val="clear" w:color="auto" w:fill="FFFFFF"/>
        </w:rPr>
        <w:t>.</w:t>
      </w:r>
      <w:r w:rsidRPr="003834AA">
        <w:rPr>
          <w:rFonts w:asciiTheme="majorHAnsi" w:hAnsiTheme="majorHAnsi" w:cstheme="majorHAnsi"/>
          <w:color w:val="201F1E"/>
          <w:sz w:val="20"/>
          <w:szCs w:val="20"/>
          <w:bdr w:val="none" w:sz="0" w:space="0" w:color="auto" w:frame="1"/>
        </w:rPr>
        <w:t> </w:t>
      </w:r>
    </w:p>
    <w:p w14:paraId="4BD1CD72" w14:textId="77777777" w:rsidR="003834AA" w:rsidRDefault="003834AA" w:rsidP="001A359B">
      <w:pPr>
        <w:rPr>
          <w:rFonts w:asciiTheme="majorHAnsi" w:hAnsiTheme="majorHAnsi"/>
          <w:b/>
          <w:bCs/>
          <w:sz w:val="20"/>
        </w:rPr>
      </w:pPr>
    </w:p>
    <w:p w14:paraId="566EAA41" w14:textId="64CDF235"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Statement of Inclusion/Non-Discrimination</w:t>
      </w:r>
      <w:r w:rsidR="007F4371" w:rsidRPr="00D5115A">
        <w:rPr>
          <w:rFonts w:asciiTheme="majorHAnsi" w:hAnsiTheme="majorHAnsi"/>
          <w:b/>
          <w:bCs/>
          <w:sz w:val="20"/>
          <w:u w:val="single"/>
        </w:rPr>
        <w:t>:</w:t>
      </w:r>
    </w:p>
    <w:p w14:paraId="6E86600B" w14:textId="77777777" w:rsidR="001A359B" w:rsidRPr="009614A6" w:rsidRDefault="001A359B" w:rsidP="001A359B">
      <w:pPr>
        <w:rPr>
          <w:rFonts w:ascii="Calibri" w:hAnsi="Calibri"/>
          <w:sz w:val="20"/>
        </w:rPr>
      </w:pPr>
      <w:r w:rsidRPr="009614A6">
        <w:rPr>
          <w:rFonts w:ascii="Calibri" w:hAnsi="Calibri"/>
          <w:sz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9614A6" w:rsidRDefault="001A359B" w:rsidP="001A359B">
      <w:pPr>
        <w:rPr>
          <w:rFonts w:ascii="Calibri" w:hAnsi="Calibri"/>
          <w:sz w:val="20"/>
        </w:rPr>
      </w:pPr>
      <w:r w:rsidRPr="009614A6">
        <w:rPr>
          <w:rFonts w:ascii="Calibri" w:hAnsi="Calibri"/>
          <w:sz w:val="20"/>
        </w:rPr>
        <w:t>expression, age, disability, genetic information, veteran's status, or religion. It actively promotes diversity and respectfulness of each individual. </w:t>
      </w:r>
    </w:p>
    <w:p w14:paraId="418CEC73" w14:textId="77777777" w:rsidR="007A5FB4" w:rsidRPr="001A359B" w:rsidRDefault="007A5FB4" w:rsidP="001A359B">
      <w:pPr>
        <w:rPr>
          <w:rFonts w:asciiTheme="majorHAnsi" w:hAnsiTheme="majorHAnsi"/>
          <w:b/>
          <w:bCs/>
          <w:sz w:val="20"/>
        </w:rPr>
      </w:pPr>
    </w:p>
    <w:p w14:paraId="2ADB3599" w14:textId="160462FF" w:rsidR="00E370C6" w:rsidRPr="00E370C6" w:rsidRDefault="001A359B" w:rsidP="001A359B">
      <w:pPr>
        <w:rPr>
          <w:rFonts w:asciiTheme="majorHAnsi" w:hAnsiTheme="majorHAnsi"/>
          <w:sz w:val="20"/>
          <w:u w:val="single"/>
        </w:rPr>
      </w:pPr>
      <w:r w:rsidRPr="00D5115A">
        <w:rPr>
          <w:rFonts w:asciiTheme="majorHAnsi" w:hAnsiTheme="majorHAnsi"/>
          <w:b/>
          <w:bCs/>
          <w:sz w:val="20"/>
          <w:u w:val="single"/>
        </w:rPr>
        <w:t xml:space="preserve">Student </w:t>
      </w:r>
      <w:r w:rsidR="00E370C6">
        <w:rPr>
          <w:rFonts w:asciiTheme="majorHAnsi" w:hAnsiTheme="majorHAnsi"/>
          <w:b/>
          <w:bCs/>
          <w:sz w:val="20"/>
          <w:u w:val="single"/>
        </w:rPr>
        <w:t>Accessibility</w:t>
      </w:r>
      <w:r w:rsidRPr="00D5115A">
        <w:rPr>
          <w:rFonts w:asciiTheme="majorHAnsi" w:hAnsiTheme="majorHAnsi"/>
          <w:b/>
          <w:bCs/>
          <w:sz w:val="20"/>
          <w:u w:val="single"/>
        </w:rPr>
        <w:t xml:space="preserve"> Services</w:t>
      </w:r>
      <w:r w:rsidR="007F4371" w:rsidRPr="00D5115A">
        <w:rPr>
          <w:rFonts w:asciiTheme="majorHAnsi" w:hAnsiTheme="majorHAnsi"/>
          <w:b/>
          <w:bCs/>
          <w:sz w:val="20"/>
          <w:u w:val="single"/>
        </w:rPr>
        <w:t>:</w:t>
      </w:r>
    </w:p>
    <w:p w14:paraId="5BB02385" w14:textId="5F0183E2" w:rsidR="00E370C6" w:rsidRPr="00E370C6" w:rsidRDefault="00E370C6" w:rsidP="00E370C6">
      <w:pPr>
        <w:overflowPunct/>
        <w:textAlignment w:val="auto"/>
        <w:rPr>
          <w:rFonts w:asciiTheme="majorHAnsi" w:eastAsia="Calibri" w:hAnsiTheme="majorHAnsi" w:cstheme="majorHAnsi"/>
          <w:color w:val="000000"/>
          <w:sz w:val="20"/>
          <w:szCs w:val="20"/>
        </w:rPr>
      </w:pPr>
      <w:r w:rsidRPr="00E370C6">
        <w:rPr>
          <w:rFonts w:asciiTheme="majorHAnsi" w:hAnsiTheme="majorHAnsi" w:cstheme="majorHAnsi"/>
          <w:bCs/>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w:t>
      </w:r>
      <w:r w:rsidRPr="00E370C6">
        <w:rPr>
          <w:rFonts w:asciiTheme="majorHAnsi" w:eastAsia="Calibri" w:hAnsiTheme="majorHAnsi" w:cstheme="majorHAnsi"/>
          <w:color w:val="000000"/>
          <w:sz w:val="20"/>
          <w:szCs w:val="20"/>
        </w:rPr>
        <w:t>must renew previously granted accommodations by visiting the NCCU Accommodate Website</w:t>
      </w:r>
      <w:r w:rsidR="00F01E54">
        <w:rPr>
          <w:rFonts w:asciiTheme="majorHAnsi" w:eastAsia="Calibri" w:hAnsiTheme="majorHAnsi" w:cstheme="majorHAnsi"/>
          <w:color w:val="000000"/>
          <w:sz w:val="20"/>
          <w:szCs w:val="20"/>
        </w:rPr>
        <w:t xml:space="preserve"> </w:t>
      </w:r>
      <w:hyperlink r:id="rId25" w:history="1">
        <w:r w:rsidR="00F01E54" w:rsidRPr="00F01E54">
          <w:rPr>
            <w:rStyle w:val="Hyperlink"/>
            <w:rFonts w:asciiTheme="majorHAnsi" w:eastAsia="Calibri" w:hAnsiTheme="majorHAnsi" w:cstheme="majorHAnsi"/>
            <w:sz w:val="20"/>
            <w:szCs w:val="20"/>
          </w:rPr>
          <w:t>https://www.nccu.edu/sas/accessibility-services-and-accommodations</w:t>
        </w:r>
      </w:hyperlink>
      <w:r w:rsidR="00F01E54" w:rsidRPr="00F01E54">
        <w:rPr>
          <w:rFonts w:asciiTheme="majorHAnsi" w:eastAsia="Calibri" w:hAnsiTheme="majorHAnsi" w:cstheme="majorHAnsi"/>
          <w:color w:val="0000FF"/>
          <w:sz w:val="20"/>
          <w:szCs w:val="20"/>
        </w:rPr>
        <w:t xml:space="preserve"> </w:t>
      </w:r>
      <w:r w:rsidRPr="00E370C6">
        <w:rPr>
          <w:rFonts w:asciiTheme="majorHAnsi" w:eastAsia="Calibri" w:hAnsiTheme="majorHAnsi" w:cstheme="majorHAnsi"/>
          <w:color w:val="000000"/>
          <w:sz w:val="20"/>
          <w:szCs w:val="20"/>
        </w:rPr>
        <w:t>and logging into their Eagle Accommodate</w:t>
      </w:r>
      <w:r w:rsidR="00F01E54">
        <w:rPr>
          <w:rFonts w:asciiTheme="majorHAnsi" w:eastAsia="Calibri" w:hAnsiTheme="majorHAnsi" w:cstheme="majorHAnsi"/>
          <w:color w:val="000000"/>
          <w:sz w:val="20"/>
          <w:szCs w:val="20"/>
        </w:rPr>
        <w:t xml:space="preserve"> </w:t>
      </w:r>
      <w:r w:rsidRPr="00E370C6">
        <w:rPr>
          <w:rFonts w:asciiTheme="majorHAnsi" w:eastAsia="Calibri" w:hAnsiTheme="majorHAnsi" w:cstheme="majorHAnsi"/>
          <w:color w:val="000000"/>
          <w:sz w:val="20"/>
          <w:szCs w:val="20"/>
        </w:rPr>
        <w:t>Student Portal. Students are expected to renew previously granted accommodations at the beginning of</w:t>
      </w:r>
      <w:r w:rsidR="00F01E54">
        <w:rPr>
          <w:rFonts w:asciiTheme="majorHAnsi" w:eastAsia="Calibri" w:hAnsiTheme="majorHAnsi" w:cstheme="majorHAnsi"/>
          <w:color w:val="000000"/>
          <w:sz w:val="20"/>
          <w:szCs w:val="20"/>
        </w:rPr>
        <w:t xml:space="preserve"> </w:t>
      </w:r>
      <w:r w:rsidRPr="00E370C6">
        <w:rPr>
          <w:rFonts w:asciiTheme="majorHAnsi" w:eastAsia="Calibri" w:hAnsiTheme="majorHAnsi" w:cstheme="majorHAnsi"/>
          <w:color w:val="000000"/>
          <w:sz w:val="20"/>
          <w:szCs w:val="20"/>
        </w:rPr>
        <w:t>each semester (Fall, Spring &amp; Summer sessions). Reasonable accommodations may be requested at any</w:t>
      </w:r>
    </w:p>
    <w:p w14:paraId="0F4F9CFB" w14:textId="77777777" w:rsidR="00E370C6" w:rsidRPr="00E370C6" w:rsidRDefault="00E370C6" w:rsidP="00E370C6">
      <w:pPr>
        <w:overflowPunct/>
        <w:textAlignment w:val="auto"/>
        <w:rPr>
          <w:rFonts w:asciiTheme="majorHAnsi" w:eastAsia="Calibri" w:hAnsiTheme="majorHAnsi" w:cstheme="majorHAnsi"/>
          <w:color w:val="000000"/>
          <w:sz w:val="20"/>
          <w:szCs w:val="20"/>
        </w:rPr>
      </w:pPr>
      <w:r w:rsidRPr="00E370C6">
        <w:rPr>
          <w:rFonts w:asciiTheme="majorHAnsi" w:eastAsia="Calibri" w:hAnsiTheme="majorHAnsi" w:cstheme="majorHAnsi"/>
          <w:color w:val="000000"/>
          <w:sz w:val="20"/>
          <w:szCs w:val="20"/>
        </w:rPr>
        <w:t>time during the semester for all students; however, accommodations are not retroactive. Returning</w:t>
      </w:r>
    </w:p>
    <w:p w14:paraId="7C45FFBA" w14:textId="77777777" w:rsidR="00E370C6" w:rsidRPr="00E370C6" w:rsidRDefault="00E370C6" w:rsidP="00E370C6">
      <w:pPr>
        <w:overflowPunct/>
        <w:textAlignment w:val="auto"/>
        <w:rPr>
          <w:rFonts w:asciiTheme="majorHAnsi" w:eastAsia="Calibri" w:hAnsiTheme="majorHAnsi" w:cstheme="majorHAnsi"/>
          <w:color w:val="000000"/>
          <w:sz w:val="20"/>
          <w:szCs w:val="20"/>
        </w:rPr>
      </w:pPr>
      <w:r w:rsidRPr="00E370C6">
        <w:rPr>
          <w:rFonts w:asciiTheme="majorHAnsi" w:eastAsia="Calibri" w:hAnsiTheme="majorHAnsi" w:cstheme="majorHAnsi"/>
          <w:color w:val="000000"/>
          <w:sz w:val="20"/>
          <w:szCs w:val="20"/>
        </w:rPr>
        <w:t>semester requests for returning students are expected to be done within the first two weeks of the</w:t>
      </w:r>
    </w:p>
    <w:p w14:paraId="24708BC4" w14:textId="77777777" w:rsidR="00E370C6" w:rsidRPr="00E370C6" w:rsidRDefault="00E370C6" w:rsidP="00E370C6">
      <w:pPr>
        <w:overflowPunct/>
        <w:textAlignment w:val="auto"/>
        <w:rPr>
          <w:rFonts w:asciiTheme="majorHAnsi" w:eastAsia="Calibri" w:hAnsiTheme="majorHAnsi" w:cstheme="majorHAnsi"/>
          <w:color w:val="000000"/>
          <w:sz w:val="20"/>
          <w:szCs w:val="20"/>
        </w:rPr>
      </w:pPr>
      <w:r w:rsidRPr="00E370C6">
        <w:rPr>
          <w:rFonts w:asciiTheme="majorHAnsi" w:eastAsia="Calibri" w:hAnsiTheme="majorHAnsi" w:cstheme="majorHAnsi"/>
          <w:color w:val="000000"/>
          <w:sz w:val="20"/>
          <w:szCs w:val="20"/>
        </w:rPr>
        <w:t>semester. Students are advised to contact their professors to discuss the testing and academic</w:t>
      </w:r>
    </w:p>
    <w:p w14:paraId="4B62E5BF" w14:textId="6E95779C" w:rsidR="00E370C6" w:rsidRPr="00E370C6" w:rsidRDefault="00E370C6" w:rsidP="00E370C6">
      <w:pPr>
        <w:overflowPunct/>
        <w:textAlignment w:val="auto"/>
        <w:rPr>
          <w:rFonts w:asciiTheme="majorHAnsi" w:eastAsia="Calibri" w:hAnsiTheme="majorHAnsi" w:cstheme="majorHAnsi"/>
          <w:color w:val="000000"/>
          <w:sz w:val="20"/>
          <w:szCs w:val="20"/>
        </w:rPr>
      </w:pPr>
      <w:r w:rsidRPr="00E370C6">
        <w:rPr>
          <w:rFonts w:asciiTheme="majorHAnsi" w:eastAsia="Calibri" w:hAnsiTheme="majorHAnsi" w:cstheme="majorHAnsi"/>
          <w:color w:val="000000"/>
          <w:sz w:val="20"/>
          <w:szCs w:val="20"/>
        </w:rPr>
        <w:t>accommodations that they anticipate needing for each class.</w:t>
      </w:r>
      <w:r>
        <w:rPr>
          <w:rFonts w:asciiTheme="majorHAnsi" w:eastAsia="Calibri" w:hAnsiTheme="majorHAnsi" w:cstheme="majorHAnsi"/>
          <w:color w:val="000000"/>
          <w:sz w:val="20"/>
          <w:szCs w:val="20"/>
        </w:rPr>
        <w:t xml:space="preserve"> </w:t>
      </w:r>
      <w:r w:rsidRPr="00E370C6">
        <w:rPr>
          <w:rFonts w:asciiTheme="majorHAnsi" w:eastAsia="Calibri" w:hAnsiTheme="majorHAnsi" w:cstheme="majorHAnsi"/>
          <w:color w:val="000000"/>
          <w:sz w:val="20"/>
          <w:szCs w:val="20"/>
        </w:rPr>
        <w:t>Students identifying as pregnant or other pregnancy-related conditions who would like to request</w:t>
      </w:r>
      <w:r>
        <w:rPr>
          <w:rFonts w:asciiTheme="majorHAnsi" w:eastAsia="Calibri" w:hAnsiTheme="majorHAnsi" w:cstheme="majorHAnsi"/>
          <w:color w:val="000000"/>
          <w:sz w:val="20"/>
          <w:szCs w:val="20"/>
        </w:rPr>
        <w:t xml:space="preserve"> </w:t>
      </w:r>
      <w:r w:rsidRPr="00E370C6">
        <w:rPr>
          <w:rFonts w:asciiTheme="majorHAnsi" w:eastAsia="Calibri" w:hAnsiTheme="majorHAnsi" w:cstheme="majorHAnsi"/>
          <w:color w:val="000000"/>
          <w:sz w:val="20"/>
          <w:szCs w:val="20"/>
        </w:rPr>
        <w:t>reasonable accommodations and services must register with SAS.</w:t>
      </w:r>
    </w:p>
    <w:p w14:paraId="476F64E5" w14:textId="77777777" w:rsidR="007A5FB4" w:rsidRDefault="007A5FB4" w:rsidP="001A359B">
      <w:pPr>
        <w:rPr>
          <w:rFonts w:asciiTheme="majorHAnsi" w:hAnsiTheme="majorHAnsi"/>
          <w:b/>
          <w:bCs/>
          <w:sz w:val="20"/>
        </w:rPr>
      </w:pPr>
    </w:p>
    <w:p w14:paraId="177E8600" w14:textId="77777777" w:rsidR="001A359B" w:rsidRPr="001A359B" w:rsidRDefault="001A359B" w:rsidP="001A359B">
      <w:pPr>
        <w:rPr>
          <w:rFonts w:asciiTheme="majorHAnsi" w:hAnsiTheme="majorHAnsi"/>
          <w:sz w:val="20"/>
        </w:rPr>
      </w:pPr>
      <w:r w:rsidRPr="002B4A3F">
        <w:rPr>
          <w:rFonts w:asciiTheme="majorHAnsi" w:hAnsiTheme="majorHAnsi"/>
          <w:b/>
          <w:bCs/>
          <w:sz w:val="20"/>
          <w:u w:val="single"/>
        </w:rPr>
        <w:t>Confidentiality and Mandatory Reporting</w:t>
      </w:r>
      <w:r w:rsidR="007F4371">
        <w:rPr>
          <w:rFonts w:asciiTheme="majorHAnsi" w:hAnsiTheme="majorHAnsi"/>
          <w:b/>
          <w:bCs/>
          <w:sz w:val="20"/>
        </w:rPr>
        <w:t>:</w:t>
      </w:r>
      <w:r w:rsidRPr="001A359B">
        <w:rPr>
          <w:rFonts w:asciiTheme="majorHAnsi" w:hAnsiTheme="majorHAnsi"/>
          <w:b/>
          <w:bCs/>
          <w:sz w:val="20"/>
        </w:rPr>
        <w:t> </w:t>
      </w:r>
    </w:p>
    <w:p w14:paraId="2A7BA9FD" w14:textId="7084E943" w:rsidR="001A359B" w:rsidRDefault="00E370C6" w:rsidP="001A359B">
      <w:pPr>
        <w:rPr>
          <w:rFonts w:asciiTheme="majorHAnsi" w:hAnsiTheme="majorHAnsi" w:cstheme="majorHAnsi"/>
          <w:bCs/>
          <w:sz w:val="20"/>
          <w:szCs w:val="20"/>
        </w:rPr>
      </w:pPr>
      <w:r w:rsidRPr="00E370C6">
        <w:rPr>
          <w:rFonts w:asciiTheme="majorHAnsi" w:hAnsiTheme="majorHAnsi" w:cstheme="majorHAnsi"/>
          <w:bCs/>
          <w:sz w:val="20"/>
          <w:szCs w:val="20"/>
        </w:rPr>
        <w:t xml:space="preserve">All forms of discrimination based on sex, including sexual harassment, sexual assault, dating violence, domestic violence, and stalking offenses, are prohibited under NCCU’s Sexual Harassment Policy (NCCU POL 01.04.4). NCCU faculty and instructors are considered to be mandatory reporters and are required to promptly report information regarding sexual harassment to the University’s Title IX Coordinator. The Sexual Harassment Policy can be accessed through NCCU’s Policies, Regulations and Rules website at www.nccu.edu/policies. Any individual may report a violation of the Sexual Harassment Policy (including a third-party or anonymous report) by contacting the Title IX Coordinator at (919) 530- 7944 or TitleIX@nccu.edu, or submitting the online form through the Title IX Reporting Form, located at </w:t>
      </w:r>
      <w:hyperlink r:id="rId26" w:history="1">
        <w:r w:rsidR="00F01E54">
          <w:rPr>
            <w:rStyle w:val="Hyperlink"/>
            <w:rFonts w:asciiTheme="majorHAnsi" w:hAnsiTheme="majorHAnsi" w:cstheme="majorHAnsi"/>
            <w:bCs/>
            <w:sz w:val="20"/>
            <w:szCs w:val="20"/>
          </w:rPr>
          <w:t>http://www.nccu.edu/titleix</w:t>
        </w:r>
      </w:hyperlink>
      <w:r w:rsidRPr="00E370C6">
        <w:rPr>
          <w:rFonts w:asciiTheme="majorHAnsi" w:hAnsiTheme="majorHAnsi" w:cstheme="majorHAnsi"/>
          <w:bCs/>
          <w:sz w:val="20"/>
          <w:szCs w:val="20"/>
        </w:rPr>
        <w:t>.</w:t>
      </w:r>
    </w:p>
    <w:p w14:paraId="4C749C4B" w14:textId="77777777" w:rsidR="00E370C6" w:rsidRPr="00E370C6" w:rsidRDefault="00E370C6" w:rsidP="001A359B">
      <w:pPr>
        <w:rPr>
          <w:rFonts w:asciiTheme="majorHAnsi" w:hAnsiTheme="majorHAnsi" w:cstheme="majorHAnsi"/>
          <w:bCs/>
          <w:sz w:val="20"/>
          <w:szCs w:val="20"/>
        </w:rPr>
      </w:pPr>
    </w:p>
    <w:p w14:paraId="653519C3" w14:textId="77777777"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Campus Programs, Services, Activities, and Resources</w:t>
      </w:r>
      <w:r w:rsidR="007F4371" w:rsidRPr="00D5115A">
        <w:rPr>
          <w:rFonts w:asciiTheme="majorHAnsi" w:hAnsiTheme="majorHAnsi"/>
          <w:b/>
          <w:bCs/>
          <w:sz w:val="20"/>
          <w:u w:val="single"/>
        </w:rPr>
        <w:t>:</w:t>
      </w:r>
    </w:p>
    <w:p w14:paraId="412A394A" w14:textId="77777777" w:rsidR="001A359B" w:rsidRPr="001A359B" w:rsidRDefault="001A359B" w:rsidP="001A359B">
      <w:pPr>
        <w:rPr>
          <w:rFonts w:asciiTheme="majorHAnsi" w:hAnsiTheme="majorHAnsi"/>
          <w:sz w:val="20"/>
        </w:rPr>
      </w:pPr>
      <w:r w:rsidRPr="001A359B">
        <w:rPr>
          <w:rFonts w:asciiTheme="majorHAnsi" w:hAnsiTheme="majorHAnsi"/>
          <w:sz w:val="20"/>
        </w:rPr>
        <w:t>Other campus resources to support NCCU students include: </w:t>
      </w:r>
    </w:p>
    <w:p w14:paraId="0BE4917F"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Student Advocacy Coordinator</w:t>
      </w:r>
      <w:r w:rsidRPr="001A359B">
        <w:rPr>
          <w:rFonts w:asciiTheme="majorHAnsi" w:hAnsiTheme="majorHAnsi"/>
          <w:sz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receiving accommodations and supports due to pregnancy; or general problem-solving strategies. Contact Information: Student Services Building, Suite 236, (919) 530-7492, </w:t>
      </w:r>
      <w:hyperlink r:id="rId27" w:history="1">
        <w:r w:rsidRPr="001A359B">
          <w:rPr>
            <w:rStyle w:val="Hyperlink"/>
            <w:rFonts w:asciiTheme="majorHAnsi" w:hAnsiTheme="majorHAnsi"/>
            <w:sz w:val="20"/>
          </w:rPr>
          <w:t>studentadvocacy@nccu.edu</w:t>
        </w:r>
      </w:hyperlink>
      <w:r w:rsidRPr="001A359B">
        <w:rPr>
          <w:rFonts w:asciiTheme="majorHAnsi" w:hAnsiTheme="majorHAnsi"/>
          <w:sz w:val="20"/>
        </w:rPr>
        <w:t>. </w:t>
      </w:r>
    </w:p>
    <w:p w14:paraId="5AAE5ECC" w14:textId="77777777" w:rsidR="001A359B" w:rsidRPr="001A359B" w:rsidRDefault="001A359B" w:rsidP="001A359B">
      <w:pPr>
        <w:rPr>
          <w:rFonts w:asciiTheme="majorHAnsi" w:hAnsiTheme="majorHAnsi"/>
          <w:sz w:val="20"/>
        </w:rPr>
      </w:pPr>
    </w:p>
    <w:p w14:paraId="6E7791A5" w14:textId="4D3AFE48"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 xml:space="preserve">Counseling Center. </w:t>
      </w:r>
      <w:r w:rsidRPr="001A359B">
        <w:rPr>
          <w:rFonts w:asciiTheme="majorHAnsi" w:hAnsiTheme="majorHAnsi"/>
          <w:sz w:val="20"/>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Pr>
          <w:rFonts w:asciiTheme="majorHAnsi" w:hAnsiTheme="majorHAnsi"/>
          <w:sz w:val="20"/>
        </w:rPr>
        <w:t xml:space="preserve"> </w:t>
      </w:r>
      <w:r w:rsidRPr="001A359B">
        <w:rPr>
          <w:rFonts w:asciiTheme="majorHAnsi" w:hAnsiTheme="majorHAnsi"/>
          <w:sz w:val="20"/>
        </w:rPr>
        <w:t>NORTH CAROLINA CENTRAL UNIVERSITY • 1801 FAYETTEVILLE STREET • DURHAM, NC 27707 • (919) 530-6230• FAX (919) 530-5012 NORTH CAROLINA CENTRAL UNIVERSITY IS A CONSTITUENT INSTITUTION OF THE UNIVERSITY OF NORTH CAROLINA</w:t>
      </w:r>
      <w:r w:rsidR="002B4A3F">
        <w:rPr>
          <w:rFonts w:asciiTheme="majorHAnsi" w:hAnsiTheme="majorHAnsi"/>
          <w:sz w:val="20"/>
        </w:rPr>
        <w:t>.</w:t>
      </w:r>
      <w:r w:rsidRPr="001A359B">
        <w:rPr>
          <w:rFonts w:asciiTheme="majorHAnsi" w:hAnsiTheme="majorHAnsi"/>
          <w:sz w:val="20"/>
        </w:rPr>
        <w:t> </w:t>
      </w:r>
    </w:p>
    <w:p w14:paraId="7C1B6977" w14:textId="77777777" w:rsidR="001A359B" w:rsidRPr="001A359B" w:rsidRDefault="001A359B" w:rsidP="001A359B">
      <w:pPr>
        <w:rPr>
          <w:rFonts w:asciiTheme="majorHAnsi" w:hAnsiTheme="majorHAnsi"/>
          <w:sz w:val="20"/>
        </w:rPr>
      </w:pPr>
    </w:p>
    <w:p w14:paraId="42A9E441" w14:textId="77777777" w:rsidR="00560FD7" w:rsidRDefault="001A359B" w:rsidP="003D2C2F">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University Police Department</w:t>
      </w:r>
      <w:r w:rsidRPr="001A359B">
        <w:rPr>
          <w:rFonts w:asciiTheme="majorHAnsi" w:hAnsiTheme="majorHAnsi"/>
          <w:sz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8" w:history="1">
        <w:r w:rsidR="007A5FB4" w:rsidRPr="00187D35">
          <w:rPr>
            <w:rStyle w:val="Hyperlink"/>
            <w:rFonts w:asciiTheme="majorHAnsi" w:hAnsiTheme="majorHAnsi"/>
            <w:sz w:val="20"/>
          </w:rPr>
          <w:t>nccupdinfo@nccu.edu</w:t>
        </w:r>
      </w:hyperlink>
      <w:r w:rsidRPr="001A359B">
        <w:rPr>
          <w:rFonts w:asciiTheme="majorHAnsi" w:hAnsiTheme="majorHAnsi"/>
          <w:sz w:val="20"/>
        </w:rPr>
        <w:t>.</w:t>
      </w:r>
    </w:p>
    <w:p w14:paraId="0AA66C5B" w14:textId="77777777" w:rsidR="007A5FB4" w:rsidRDefault="007A5FB4" w:rsidP="003D2C2F">
      <w:pPr>
        <w:rPr>
          <w:rFonts w:asciiTheme="majorHAnsi" w:hAnsiTheme="majorHAnsi"/>
          <w:sz w:val="20"/>
        </w:rPr>
      </w:pPr>
    </w:p>
    <w:p w14:paraId="2D979143" w14:textId="77777777" w:rsidR="007A5FB4" w:rsidRPr="007A5FB4" w:rsidRDefault="007A5FB4" w:rsidP="007A5FB4">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7A5FB4">
        <w:rPr>
          <w:rFonts w:asciiTheme="majorHAnsi" w:hAnsiTheme="majorHAnsi"/>
          <w:bCs/>
          <w:i/>
          <w:sz w:val="20"/>
        </w:rPr>
        <w:t>Veterans Service.</w:t>
      </w:r>
      <w:r w:rsidRPr="007A5FB4">
        <w:rPr>
          <w:rFonts w:asciiTheme="majorHAnsi" w:hAnsiTheme="majorHAnsi"/>
          <w:b/>
          <w:bCs/>
          <w:sz w:val="20"/>
        </w:rPr>
        <w:t xml:space="preserve"> </w:t>
      </w:r>
      <w:r w:rsidRPr="007A5FB4">
        <w:rPr>
          <w:rFonts w:asciiTheme="majorHAnsi" w:hAnsiTheme="majorHAnsi"/>
          <w:iCs/>
          <w:sz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9" w:tgtFrame="_blank" w:history="1">
        <w:r w:rsidRPr="007A5FB4">
          <w:rPr>
            <w:rStyle w:val="Hyperlink"/>
            <w:rFonts w:asciiTheme="majorHAnsi" w:hAnsiTheme="majorHAnsi"/>
            <w:iCs/>
            <w:sz w:val="20"/>
          </w:rPr>
          <w:t>919-530-5000</w:t>
        </w:r>
      </w:hyperlink>
      <w:r w:rsidRPr="007A5FB4">
        <w:rPr>
          <w:rFonts w:asciiTheme="majorHAnsi" w:hAnsiTheme="majorHAnsi"/>
          <w:iCs/>
          <w:sz w:val="20"/>
        </w:rPr>
        <w:t> or </w:t>
      </w:r>
      <w:hyperlink r:id="rId30" w:tgtFrame="_blank" w:history="1">
        <w:r w:rsidRPr="007A5FB4">
          <w:rPr>
            <w:rStyle w:val="Hyperlink"/>
            <w:rFonts w:asciiTheme="majorHAnsi" w:hAnsiTheme="majorHAnsi"/>
            <w:iCs/>
            <w:sz w:val="20"/>
          </w:rPr>
          <w:t>veteransaffairs@nccu.edu</w:t>
        </w:r>
      </w:hyperlink>
      <w:r w:rsidRPr="007A5FB4">
        <w:rPr>
          <w:rFonts w:asciiTheme="majorHAnsi" w:hAnsiTheme="majorHAnsi"/>
          <w:iCs/>
          <w:sz w:val="20"/>
        </w:rPr>
        <w:t>.</w:t>
      </w:r>
      <w:r w:rsidRPr="007A5FB4">
        <w:rPr>
          <w:rFonts w:asciiTheme="majorHAnsi" w:hAnsiTheme="majorHAnsi"/>
          <w:sz w:val="20"/>
        </w:rPr>
        <w:t> </w:t>
      </w:r>
    </w:p>
    <w:p w14:paraId="378FB74D" w14:textId="77777777" w:rsidR="007A5FB4" w:rsidRDefault="007A5FB4" w:rsidP="007A5FB4">
      <w:pPr>
        <w:rPr>
          <w:rFonts w:asciiTheme="majorHAnsi" w:hAnsiTheme="majorHAnsi"/>
          <w:b/>
          <w:color w:val="000000"/>
          <w:sz w:val="20"/>
        </w:rPr>
      </w:pPr>
    </w:p>
    <w:p w14:paraId="1F77CCD5" w14:textId="77777777" w:rsidR="007A5FB4" w:rsidRPr="00D5115A" w:rsidRDefault="007A5FB4" w:rsidP="007A5FB4">
      <w:pPr>
        <w:rPr>
          <w:rFonts w:asciiTheme="majorHAnsi" w:hAnsiTheme="majorHAnsi"/>
          <w:b/>
          <w:color w:val="000000"/>
          <w:sz w:val="20"/>
          <w:u w:val="single"/>
        </w:rPr>
      </w:pPr>
      <w:r w:rsidRPr="00D5115A">
        <w:rPr>
          <w:rFonts w:asciiTheme="majorHAnsi" w:hAnsiTheme="majorHAnsi"/>
          <w:b/>
          <w:color w:val="000000"/>
          <w:sz w:val="20"/>
          <w:u w:val="single"/>
        </w:rPr>
        <w:t xml:space="preserve">Ethical Standards: </w:t>
      </w:r>
    </w:p>
    <w:p w14:paraId="51F9C246" w14:textId="3E1BE558" w:rsidR="007A5FB4" w:rsidRDefault="007A5FB4" w:rsidP="007A5FB4">
      <w:pPr>
        <w:rPr>
          <w:rFonts w:asciiTheme="majorHAnsi" w:hAnsiTheme="majorHAnsi"/>
          <w:color w:val="000000"/>
          <w:sz w:val="20"/>
        </w:rPr>
      </w:pPr>
      <w:r w:rsidRPr="007A5FB4">
        <w:rPr>
          <w:rFonts w:asciiTheme="majorHAnsi" w:hAnsiTheme="majorHAnsi"/>
          <w:color w:val="000000"/>
          <w:sz w:val="20"/>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2056E9">
        <w:rPr>
          <w:rFonts w:asciiTheme="majorHAnsi" w:hAnsiTheme="majorHAnsi"/>
          <w:b/>
          <w:i/>
          <w:color w:val="000000"/>
          <w:sz w:val="20"/>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w:t>
      </w:r>
      <w:r w:rsidR="002B4A3F">
        <w:rPr>
          <w:rFonts w:asciiTheme="majorHAnsi" w:hAnsiTheme="majorHAnsi"/>
          <w:b/>
          <w:i/>
          <w:color w:val="000000"/>
          <w:sz w:val="20"/>
        </w:rPr>
        <w:t xml:space="preserve"> </w:t>
      </w:r>
      <w:hyperlink r:id="rId31" w:history="1">
        <w:r w:rsidR="002B4A3F" w:rsidRPr="00423053">
          <w:rPr>
            <w:rStyle w:val="Hyperlink"/>
            <w:rFonts w:asciiTheme="majorHAnsi" w:hAnsiTheme="majorHAnsi"/>
            <w:b/>
            <w:i/>
            <w:sz w:val="20"/>
          </w:rPr>
          <w:t>https://myeol.nccu.edu/kb/article/2133928122</w:t>
        </w:r>
      </w:hyperlink>
      <w:r w:rsidRPr="002056E9">
        <w:rPr>
          <w:rFonts w:asciiTheme="majorHAnsi" w:hAnsiTheme="majorHAnsi"/>
          <w:b/>
          <w:i/>
          <w:color w:val="000000"/>
          <w:sz w:val="20"/>
        </w:rPr>
        <w:t>. Students are also expected to adhere to the Ethical standards of the American Counseling Association.</w:t>
      </w:r>
      <w:r w:rsidRPr="007A5FB4">
        <w:rPr>
          <w:rFonts w:asciiTheme="majorHAnsi" w:hAnsiTheme="majorHAnsi"/>
          <w:color w:val="000000"/>
          <w:sz w:val="20"/>
        </w:rPr>
        <w:t xml:space="preserve"> If you have not already familiarized yourself with ACA Ethical standards and the Universities policies on academic integrity, it is recommended that you do so.  </w:t>
      </w:r>
    </w:p>
    <w:p w14:paraId="67B4B67C" w14:textId="77777777" w:rsidR="00441E26" w:rsidRDefault="00441E26" w:rsidP="007A5FB4">
      <w:pPr>
        <w:rPr>
          <w:rFonts w:asciiTheme="majorHAnsi" w:hAnsiTheme="majorHAnsi"/>
          <w:color w:val="000000"/>
          <w:sz w:val="20"/>
        </w:rPr>
      </w:pPr>
    </w:p>
    <w:p w14:paraId="7B11D119" w14:textId="77777777" w:rsidR="00441E26" w:rsidRPr="00441E26" w:rsidRDefault="00441E26" w:rsidP="00441E26">
      <w:pPr>
        <w:pStyle w:val="Heading1"/>
        <w:jc w:val="left"/>
        <w:rPr>
          <w:rFonts w:asciiTheme="majorHAnsi" w:hAnsiTheme="majorHAnsi" w:cstheme="majorHAnsi"/>
          <w:sz w:val="21"/>
          <w:szCs w:val="21"/>
          <w:u w:val="single"/>
        </w:rPr>
      </w:pPr>
      <w:r w:rsidRPr="00441E26">
        <w:rPr>
          <w:rFonts w:asciiTheme="majorHAnsi" w:hAnsiTheme="majorHAnsi" w:cstheme="majorHAnsi"/>
          <w:sz w:val="21"/>
          <w:szCs w:val="21"/>
          <w:u w:val="single"/>
        </w:rPr>
        <w:t xml:space="preserve">Dispositions </w:t>
      </w:r>
    </w:p>
    <w:p w14:paraId="758FA384" w14:textId="77777777" w:rsidR="00441E26" w:rsidRPr="00441E26" w:rsidRDefault="00441E26" w:rsidP="00441E26">
      <w:pPr>
        <w:keepNext/>
        <w:rPr>
          <w:rFonts w:asciiTheme="majorHAnsi" w:hAnsiTheme="majorHAnsi" w:cstheme="majorHAnsi"/>
          <w:b/>
          <w:bCs/>
          <w:sz w:val="20"/>
          <w:szCs w:val="20"/>
        </w:rPr>
      </w:pPr>
      <w:r w:rsidRPr="00441E26">
        <w:rPr>
          <w:rFonts w:asciiTheme="majorHAnsi" w:eastAsia="Calibri" w:hAnsiTheme="majorHAnsi" w:cstheme="majorHAnsi"/>
          <w:sz w:val="20"/>
          <w:szCs w:val="20"/>
        </w:rPr>
        <w:t xml:space="preserve">The NCCU Counselor Education Program 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2280ED79" w14:textId="77777777" w:rsidR="00441E26" w:rsidRPr="00441E26" w:rsidRDefault="00441E26" w:rsidP="00441E26">
      <w:pPr>
        <w:keepNext/>
        <w:rPr>
          <w:rFonts w:asciiTheme="majorHAnsi" w:eastAsia="Calibri" w:hAnsiTheme="majorHAnsi" w:cstheme="majorHAnsi"/>
          <w:sz w:val="20"/>
          <w:szCs w:val="20"/>
        </w:rPr>
      </w:pPr>
    </w:p>
    <w:p w14:paraId="472311CC" w14:textId="77777777" w:rsidR="00441E26" w:rsidRPr="00441E26" w:rsidRDefault="00441E26" w:rsidP="00441E26">
      <w:pPr>
        <w:keepNext/>
        <w:rPr>
          <w:rFonts w:asciiTheme="majorHAnsi" w:hAnsiTheme="majorHAnsi" w:cstheme="majorHAnsi"/>
          <w:b/>
          <w:bCs/>
          <w:sz w:val="20"/>
          <w:szCs w:val="20"/>
        </w:rPr>
      </w:pPr>
      <w:r w:rsidRPr="00441E26">
        <w:rPr>
          <w:rFonts w:asciiTheme="majorHAnsi" w:eastAsia="Calibri" w:hAnsiTheme="majorHAnsi" w:cstheme="majorHAnsi"/>
          <w:sz w:val="20"/>
          <w:szCs w:val="20"/>
        </w:rPr>
        <w:t xml:space="preserve">In some cases, however, dispositions reveal themselves after admission is granted. 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276EACF5" w14:textId="77777777" w:rsidR="00441E26" w:rsidRPr="00441E26" w:rsidRDefault="00441E26" w:rsidP="00441E26">
      <w:pPr>
        <w:keepNext/>
        <w:rPr>
          <w:rFonts w:asciiTheme="majorHAnsi" w:eastAsia="Calibri" w:hAnsiTheme="majorHAnsi" w:cstheme="majorHAnsi"/>
          <w:sz w:val="22"/>
          <w:szCs w:val="22"/>
        </w:rPr>
      </w:pPr>
    </w:p>
    <w:p w14:paraId="5BEDF16B" w14:textId="77777777" w:rsidR="00441E26" w:rsidRPr="00441E26" w:rsidRDefault="00441E26" w:rsidP="00441E26">
      <w:pPr>
        <w:keepNext/>
        <w:rPr>
          <w:rFonts w:asciiTheme="majorHAnsi" w:hAnsiTheme="majorHAnsi" w:cstheme="majorHAnsi"/>
          <w:b/>
          <w:bCs/>
          <w:sz w:val="20"/>
          <w:szCs w:val="20"/>
        </w:rPr>
      </w:pPr>
      <w:r w:rsidRPr="00441E26">
        <w:rPr>
          <w:rFonts w:asciiTheme="majorHAnsi" w:eastAsia="Calibri" w:hAnsiTheme="majorHAnsi" w:cstheme="majorHAnsi"/>
          <w:sz w:val="20"/>
          <w:szCs w:val="20"/>
        </w:rPr>
        <w:t>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w:t>
      </w:r>
      <w:r w:rsidRPr="00441E26">
        <w:rPr>
          <w:rFonts w:asciiTheme="majorHAnsi" w:eastAsia="Calibri" w:hAnsiTheme="majorHAnsi" w:cstheme="majorHAnsi"/>
          <w:sz w:val="22"/>
          <w:szCs w:val="22"/>
        </w:rPr>
        <w:t xml:space="preserve"> </w:t>
      </w:r>
      <w:r w:rsidRPr="00441E26">
        <w:rPr>
          <w:rFonts w:asciiTheme="majorHAnsi" w:eastAsia="Calibri" w:hAnsiTheme="majorHAnsi" w:cstheme="majorHAnsi"/>
          <w:sz w:val="20"/>
          <w:szCs w:val="20"/>
        </w:rPr>
        <w:t xml:space="preserve">of difficulties and options for remediation and remedy are given to the student with an appropriate timeframe before another evaluation is made. </w:t>
      </w:r>
      <w:r w:rsidRPr="00441E26">
        <w:rPr>
          <w:rFonts w:asciiTheme="majorHAnsi" w:eastAsia="Calibri" w:hAnsiTheme="majorHAnsi" w:cstheme="majorHAnsi"/>
          <w:b/>
          <w:bCs/>
          <w:sz w:val="20"/>
          <w:szCs w:val="20"/>
        </w:rPr>
        <w:t>If at any time during the student’s training with the program faculty receive information about unethical professional behavior or if the student is unwilling to comply with the requirements of the stated remediation plan in order to address fit for service, the student can be dismissed from continuation in the program.</w:t>
      </w:r>
      <w:r w:rsidRPr="00441E26">
        <w:rPr>
          <w:rFonts w:asciiTheme="majorHAnsi" w:hAnsiTheme="majorHAnsi" w:cstheme="majorHAnsi"/>
          <w:b/>
          <w:bCs/>
          <w:sz w:val="20"/>
          <w:szCs w:val="20"/>
        </w:rPr>
        <w:t xml:space="preserve"> </w:t>
      </w:r>
    </w:p>
    <w:p w14:paraId="759EC86D" w14:textId="2428E87C" w:rsidR="007A5FB4" w:rsidRDefault="007A5FB4" w:rsidP="00597112">
      <w:pPr>
        <w:tabs>
          <w:tab w:val="left" w:pos="180"/>
        </w:tabs>
        <w:rPr>
          <w:rFonts w:asciiTheme="majorHAnsi" w:hAnsiTheme="majorHAnsi"/>
          <w:b/>
          <w:color w:val="000000"/>
          <w:sz w:val="20"/>
        </w:rPr>
      </w:pPr>
    </w:p>
    <w:p w14:paraId="43BC9539" w14:textId="77777777" w:rsidR="007A5FB4" w:rsidRPr="000624C0" w:rsidRDefault="007A5FB4" w:rsidP="00CA2A0B">
      <w:pPr>
        <w:pStyle w:val="BodyText"/>
        <w:rPr>
          <w:rFonts w:asciiTheme="majorHAnsi" w:hAnsiTheme="majorHAnsi"/>
          <w:b w:val="0"/>
          <w:sz w:val="10"/>
          <w:szCs w:val="10"/>
        </w:rPr>
      </w:pPr>
    </w:p>
    <w:p w14:paraId="34B5858C" w14:textId="77777777" w:rsidR="000624C0" w:rsidRPr="00D5115A" w:rsidRDefault="000624C0" w:rsidP="000624C0">
      <w:pPr>
        <w:pStyle w:val="NormalWeb"/>
        <w:tabs>
          <w:tab w:val="left" w:pos="180"/>
          <w:tab w:val="left" w:pos="720"/>
        </w:tabs>
        <w:spacing w:before="0" w:after="0"/>
        <w:rPr>
          <w:rFonts w:asciiTheme="majorHAnsi" w:hAnsiTheme="majorHAnsi"/>
          <w:b/>
          <w:sz w:val="20"/>
          <w:u w:val="single"/>
        </w:rPr>
      </w:pPr>
      <w:r w:rsidRPr="00D5115A">
        <w:rPr>
          <w:rFonts w:asciiTheme="majorHAnsi" w:hAnsiTheme="majorHAnsi"/>
          <w:b/>
          <w:sz w:val="20"/>
          <w:u w:val="single"/>
        </w:rPr>
        <w:t>Confidentiality:</w:t>
      </w:r>
    </w:p>
    <w:p w14:paraId="32D11D88" w14:textId="77777777" w:rsidR="000624C0" w:rsidRPr="001A359B" w:rsidRDefault="000624C0" w:rsidP="000624C0">
      <w:pPr>
        <w:pStyle w:val="NormalWeb"/>
        <w:tabs>
          <w:tab w:val="left" w:pos="180"/>
          <w:tab w:val="left" w:pos="720"/>
        </w:tabs>
        <w:spacing w:before="0" w:after="0"/>
        <w:rPr>
          <w:rFonts w:asciiTheme="majorHAnsi" w:hAnsiTheme="majorHAnsi"/>
          <w:sz w:val="20"/>
        </w:rPr>
      </w:pPr>
      <w:r w:rsidRPr="001A359B">
        <w:rPr>
          <w:rFonts w:asciiTheme="majorHAnsi" w:hAnsiTheme="majorHAnsi"/>
          <w:sz w:val="20"/>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50723755" w14:textId="77777777" w:rsidR="007A5FB4" w:rsidRDefault="007A5FB4" w:rsidP="00CA2A0B">
      <w:pPr>
        <w:pStyle w:val="BodyText"/>
        <w:rPr>
          <w:rFonts w:asciiTheme="majorHAnsi" w:hAnsiTheme="majorHAnsi"/>
          <w:b w:val="0"/>
          <w:sz w:val="20"/>
        </w:rPr>
      </w:pPr>
    </w:p>
    <w:p w14:paraId="48C1A9FF" w14:textId="77777777" w:rsidR="00CA2A0B" w:rsidRPr="00D5115A" w:rsidRDefault="00CA2A0B" w:rsidP="00CA2A0B">
      <w:pPr>
        <w:rPr>
          <w:rFonts w:asciiTheme="majorHAnsi" w:hAnsiTheme="majorHAnsi"/>
          <w:b/>
          <w:sz w:val="20"/>
          <w:u w:val="single"/>
        </w:rPr>
      </w:pPr>
      <w:r w:rsidRPr="00D5115A">
        <w:rPr>
          <w:rFonts w:asciiTheme="majorHAnsi" w:hAnsiTheme="majorHAnsi"/>
          <w:b/>
          <w:sz w:val="20"/>
          <w:u w:val="single"/>
        </w:rPr>
        <w:t>North Carolina Central University Class Attendance Policy</w:t>
      </w:r>
      <w:r w:rsidR="007F4371" w:rsidRPr="00D5115A">
        <w:rPr>
          <w:rFonts w:asciiTheme="majorHAnsi" w:hAnsiTheme="majorHAnsi"/>
          <w:b/>
          <w:sz w:val="20"/>
          <w:u w:val="single"/>
        </w:rPr>
        <w:t>:</w:t>
      </w:r>
    </w:p>
    <w:p w14:paraId="48A3679D" w14:textId="77777777" w:rsidR="00CA2A0B" w:rsidRDefault="00CA2A0B" w:rsidP="00CA2A0B">
      <w:pPr>
        <w:rPr>
          <w:rFonts w:asciiTheme="majorHAnsi" w:hAnsiTheme="majorHAnsi"/>
          <w:b/>
          <w:i/>
          <w:color w:val="000000" w:themeColor="text1"/>
          <w:sz w:val="20"/>
          <w:u w:val="single"/>
        </w:rPr>
      </w:pPr>
      <w:r w:rsidRPr="001A359B">
        <w:rPr>
          <w:rFonts w:asciiTheme="majorHAnsi" w:hAnsiTheme="majorHAns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Pr="001A359B">
        <w:rPr>
          <w:rFonts w:asciiTheme="majorHAnsi" w:hAnsiTheme="majorHAnsi"/>
          <w:b/>
          <w:i/>
          <w:sz w:val="20"/>
          <w:u w:val="single"/>
        </w:rPr>
        <w:t>As of Fall 2017 NW and NF attendance grades will no longer be assigned</w:t>
      </w:r>
      <w:r w:rsidR="00D20808">
        <w:rPr>
          <w:rFonts w:asciiTheme="majorHAnsi" w:hAnsiTheme="majorHAnsi"/>
          <w:b/>
          <w:i/>
          <w:color w:val="000000" w:themeColor="text1"/>
          <w:sz w:val="20"/>
          <w:u w:val="single"/>
        </w:rPr>
        <w:t>.</w:t>
      </w:r>
    </w:p>
    <w:p w14:paraId="3FCAD2EB" w14:textId="77777777" w:rsidR="00D20808" w:rsidRDefault="00D20808" w:rsidP="00CA2A0B">
      <w:pPr>
        <w:rPr>
          <w:rFonts w:asciiTheme="majorHAnsi" w:hAnsiTheme="majorHAnsi"/>
          <w:b/>
          <w:i/>
          <w:color w:val="000000" w:themeColor="text1"/>
          <w:sz w:val="20"/>
          <w:u w:val="single"/>
        </w:rPr>
      </w:pPr>
    </w:p>
    <w:p w14:paraId="3151C48A" w14:textId="044967C1" w:rsidR="00D52FBF" w:rsidRDefault="00745B07" w:rsidP="00CA2A0B">
      <w:pPr>
        <w:rPr>
          <w:rFonts w:asciiTheme="majorHAnsi" w:hAnsiTheme="majorHAnsi" w:cstheme="majorHAnsi"/>
          <w:b/>
          <w:bCs/>
          <w:color w:val="000000" w:themeColor="text1"/>
          <w:sz w:val="20"/>
          <w:szCs w:val="20"/>
          <w:u w:val="single"/>
        </w:rPr>
      </w:pPr>
      <w:r w:rsidRPr="004D64C4">
        <w:rPr>
          <w:rFonts w:asciiTheme="majorHAnsi" w:hAnsiTheme="majorHAnsi" w:cstheme="majorHAnsi"/>
          <w:b/>
          <w:bCs/>
          <w:color w:val="000000" w:themeColor="text1"/>
          <w:sz w:val="20"/>
          <w:szCs w:val="20"/>
          <w:u w:val="single"/>
        </w:rPr>
        <w:t>REG. 10.01.3 Class Attendance Regulation</w:t>
      </w:r>
    </w:p>
    <w:p w14:paraId="0F1E1A1A" w14:textId="6BB265FC" w:rsidR="004D64C4" w:rsidRPr="004D64C4" w:rsidRDefault="004D64C4" w:rsidP="00CA2A0B">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u w:val="single"/>
        </w:rPr>
        <w:t>Section 3</w:t>
      </w:r>
    </w:p>
    <w:p w14:paraId="400C96C3" w14:textId="45649DEB" w:rsidR="00D52FBF" w:rsidRPr="004D64C4" w:rsidRDefault="004D64C4" w:rsidP="00CA2A0B">
      <w:pPr>
        <w:rPr>
          <w:rFonts w:asciiTheme="majorHAnsi" w:hAnsiTheme="majorHAnsi" w:cstheme="majorHAnsi"/>
          <w:sz w:val="20"/>
          <w:szCs w:val="20"/>
        </w:rPr>
      </w:pPr>
      <w:r w:rsidRPr="004D64C4">
        <w:rPr>
          <w:rFonts w:asciiTheme="majorHAnsi" w:hAnsiTheme="majorHAnsi" w:cstheme="majorHAnsi"/>
          <w:b/>
          <w:bCs/>
          <w:sz w:val="20"/>
          <w:szCs w:val="20"/>
        </w:rPr>
        <w:t>3.3</w:t>
      </w:r>
      <w:r>
        <w:rPr>
          <w:rFonts w:asciiTheme="majorHAnsi" w:hAnsiTheme="majorHAnsi" w:cstheme="majorHAnsi"/>
          <w:sz w:val="20"/>
          <w:szCs w:val="20"/>
        </w:rPr>
        <w:t xml:space="preserve"> </w:t>
      </w:r>
      <w:r w:rsidR="00D52FBF" w:rsidRPr="004D64C4">
        <w:rPr>
          <w:rFonts w:asciiTheme="majorHAnsi" w:hAnsiTheme="majorHAnsi" w:cstheme="majorHAnsi"/>
          <w:sz w:val="20"/>
          <w:szCs w:val="20"/>
        </w:rPr>
        <w:t>Students who do not attend classes during the first two (2) weeks of class will be dropped due to non-attendance. Students must attend at least </w:t>
      </w:r>
      <w:r w:rsidR="00D52FBF" w:rsidRPr="004D64C4">
        <w:rPr>
          <w:rStyle w:val="Strong"/>
          <w:rFonts w:asciiTheme="majorHAnsi" w:hAnsiTheme="majorHAnsi" w:cstheme="majorHAnsi"/>
          <w:sz w:val="20"/>
          <w:szCs w:val="20"/>
        </w:rPr>
        <w:t>one</w:t>
      </w:r>
      <w:r w:rsidR="00D52FBF" w:rsidRPr="004D64C4">
        <w:rPr>
          <w:rFonts w:asciiTheme="majorHAnsi" w:hAnsiTheme="majorHAnsi" w:cstheme="majorHAnsi"/>
          <w:sz w:val="20"/>
          <w:szCs w:val="20"/>
        </w:rPr>
        <w:t> day to confirm attendance in the course. Students who do not attend before the census date will be dropped. After the census date (the 10th day of class), any student who misses the equivalent of two (2) weeks of class meetings or 13.3% of total instructional time (as set forth below) prior to the determined drop date for the university (as noted in the Academic Calendar) will receive an automatic grade of WA (withdrawal due to lack of attendance) at the point of the withdrawal date. This will be the final grade for the grading period. This grade will automatically be entered by the faculty member teaching the course.</w:t>
      </w:r>
    </w:p>
    <w:p w14:paraId="766E3843" w14:textId="7D716683" w:rsidR="00745B07" w:rsidRDefault="00745B07" w:rsidP="00CA2A0B">
      <w:pPr>
        <w:rPr>
          <w:rFonts w:ascii="Garamond" w:hAnsi="Garamond"/>
        </w:rPr>
      </w:pPr>
    </w:p>
    <w:p w14:paraId="1AE4774B" w14:textId="2BD10DFC" w:rsidR="00745B07" w:rsidRDefault="00745B07" w:rsidP="00745B07">
      <w:pPr>
        <w:rPr>
          <w:rFonts w:asciiTheme="majorHAnsi" w:hAnsiTheme="majorHAnsi"/>
          <w:color w:val="000000" w:themeColor="text1"/>
          <w:sz w:val="20"/>
        </w:rPr>
      </w:pPr>
      <w:r w:rsidRPr="00D20808">
        <w:rPr>
          <w:rFonts w:asciiTheme="majorHAnsi" w:hAnsiTheme="majorHAnsi"/>
          <w:color w:val="000000" w:themeColor="text1"/>
          <w:sz w:val="20"/>
        </w:rPr>
        <w:t>If a student misses three consecutive class meetings, or misses more classes than the instructor deems advisable, in addition to entering t</w:t>
      </w:r>
      <w:r>
        <w:rPr>
          <w:rFonts w:asciiTheme="majorHAnsi" w:hAnsiTheme="majorHAnsi"/>
          <w:color w:val="000000" w:themeColor="text1"/>
          <w:sz w:val="20"/>
        </w:rPr>
        <w:t>he information into Blackboard</w:t>
      </w:r>
      <w:r w:rsidRPr="00D20808">
        <w:rPr>
          <w:rFonts w:asciiTheme="majorHAnsi" w:hAnsiTheme="majorHAnsi"/>
          <w:color w:val="000000" w:themeColor="text1"/>
          <w:sz w:val="20"/>
        </w:rPr>
        <w: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0E124C80" w14:textId="6F0D76B5" w:rsidR="004D64C4" w:rsidRDefault="004D64C4" w:rsidP="00745B07">
      <w:pPr>
        <w:rPr>
          <w:rFonts w:asciiTheme="majorHAnsi" w:hAnsiTheme="majorHAnsi"/>
          <w:color w:val="000000" w:themeColor="text1"/>
          <w:sz w:val="20"/>
        </w:rPr>
      </w:pPr>
    </w:p>
    <w:p w14:paraId="1445E8D9" w14:textId="6CD87856" w:rsidR="004D64C4" w:rsidRDefault="004D64C4" w:rsidP="004D64C4">
      <w:pPr>
        <w:pStyle w:val="NormalWeb"/>
        <w:spacing w:before="0"/>
        <w:rPr>
          <w:rFonts w:asciiTheme="majorHAnsi" w:hAnsiTheme="majorHAnsi" w:cstheme="majorHAnsi"/>
          <w:sz w:val="20"/>
          <w:szCs w:val="20"/>
        </w:rPr>
      </w:pPr>
      <w:r w:rsidRPr="004D64C4">
        <w:rPr>
          <w:rFonts w:asciiTheme="majorHAnsi" w:hAnsiTheme="majorHAnsi" w:cstheme="majorHAnsi"/>
          <w:sz w:val="20"/>
          <w:szCs w:val="20"/>
        </w:rPr>
        <w:t>*Special consideration must be granted if a student has accommodations as required by the Americans with Disabilities Act based on a documented disability or another documented need. Special consideration may be granted if a student is absent or late due to the student’s participation in a University-sponsored program or event.</w:t>
      </w:r>
    </w:p>
    <w:p w14:paraId="1960FA9D" w14:textId="752705D5" w:rsidR="004D64C4" w:rsidRDefault="004D64C4" w:rsidP="004D64C4">
      <w:pPr>
        <w:pStyle w:val="NormalWeb"/>
        <w:spacing w:before="0"/>
        <w:rPr>
          <w:rFonts w:asciiTheme="majorHAnsi" w:hAnsiTheme="majorHAnsi" w:cstheme="majorHAnsi"/>
          <w:sz w:val="20"/>
          <w:szCs w:val="20"/>
        </w:rPr>
      </w:pPr>
      <w:r w:rsidRPr="004D64C4">
        <w:rPr>
          <w:rStyle w:val="Strong"/>
          <w:rFonts w:asciiTheme="majorHAnsi" w:hAnsiTheme="majorHAnsi" w:cstheme="majorHAnsi"/>
          <w:sz w:val="20"/>
          <w:szCs w:val="20"/>
        </w:rPr>
        <w:t>3.4</w:t>
      </w:r>
      <w:r w:rsidRPr="00993EFD">
        <w:rPr>
          <w:rFonts w:ascii="Garamond" w:hAnsi="Garamond"/>
        </w:rPr>
        <w:t> </w:t>
      </w:r>
      <w:r w:rsidRPr="004D64C4">
        <w:rPr>
          <w:rFonts w:asciiTheme="majorHAnsi" w:hAnsiTheme="majorHAnsi" w:cstheme="majorHAnsi"/>
          <w:sz w:val="20"/>
          <w:szCs w:val="20"/>
        </w:rPr>
        <w:t>After the University’s established withdrawal date, as noted in the Academic Calendar, a student will earn the letter grade commensurate with his/her/their course performance. The student’s final grade will be based on the student’s performance and participation, to include attendance as noted in the instructor’s syllabus. A faculty member may incorporate points for class participation or online synchronous or asynchronous class participation (i.e., Blackboard, Blackboard Collaborate, WebEx, Zoom) as they deem appropriate based on the nature of the course content and delivery.</w:t>
      </w:r>
    </w:p>
    <w:p w14:paraId="27C4D33E" w14:textId="35FF5B20" w:rsidR="004D64C4" w:rsidRDefault="004D64C4" w:rsidP="004D64C4">
      <w:pPr>
        <w:pStyle w:val="NormalWeb"/>
        <w:spacing w:before="0" w:after="0"/>
        <w:rPr>
          <w:rStyle w:val="Strong"/>
          <w:rFonts w:asciiTheme="majorHAnsi" w:hAnsiTheme="majorHAnsi" w:cstheme="majorHAnsi"/>
          <w:sz w:val="20"/>
          <w:szCs w:val="20"/>
          <w:u w:val="single"/>
        </w:rPr>
      </w:pPr>
      <w:r w:rsidRPr="004D64C4">
        <w:rPr>
          <w:rStyle w:val="Strong"/>
          <w:rFonts w:asciiTheme="majorHAnsi" w:hAnsiTheme="majorHAnsi" w:cstheme="majorHAnsi"/>
          <w:sz w:val="20"/>
          <w:szCs w:val="20"/>
          <w:u w:val="single"/>
        </w:rPr>
        <w:t>4. Recording Class Attendance</w:t>
      </w:r>
    </w:p>
    <w:p w14:paraId="2057A7BA" w14:textId="58F4AA21" w:rsidR="004D64C4" w:rsidRPr="004D64C4" w:rsidRDefault="004D64C4" w:rsidP="004D64C4">
      <w:pPr>
        <w:pStyle w:val="NormalWeb"/>
        <w:spacing w:before="0" w:after="0"/>
        <w:rPr>
          <w:rFonts w:asciiTheme="majorHAnsi" w:hAnsiTheme="majorHAnsi" w:cstheme="majorHAnsi"/>
          <w:sz w:val="20"/>
          <w:szCs w:val="20"/>
        </w:rPr>
      </w:pPr>
      <w:r w:rsidRPr="004D64C4">
        <w:rPr>
          <w:rStyle w:val="Strong"/>
          <w:rFonts w:asciiTheme="majorHAnsi" w:hAnsiTheme="majorHAnsi" w:cstheme="majorHAnsi"/>
          <w:sz w:val="20"/>
          <w:szCs w:val="20"/>
        </w:rPr>
        <w:t>Section 4</w:t>
      </w:r>
    </w:p>
    <w:p w14:paraId="44E8C704" w14:textId="77777777" w:rsidR="004D64C4" w:rsidRPr="004D64C4" w:rsidRDefault="004D64C4" w:rsidP="004D64C4">
      <w:pPr>
        <w:pStyle w:val="NormalWeb"/>
        <w:spacing w:before="0"/>
        <w:rPr>
          <w:rFonts w:asciiTheme="majorHAnsi" w:hAnsiTheme="majorHAnsi" w:cstheme="majorHAnsi"/>
          <w:sz w:val="20"/>
          <w:szCs w:val="20"/>
        </w:rPr>
      </w:pPr>
      <w:r w:rsidRPr="004D64C4">
        <w:rPr>
          <w:rStyle w:val="Strong"/>
          <w:rFonts w:asciiTheme="majorHAnsi" w:hAnsiTheme="majorHAnsi" w:cstheme="majorHAnsi"/>
          <w:sz w:val="20"/>
          <w:szCs w:val="20"/>
        </w:rPr>
        <w:t>4.2</w:t>
      </w:r>
      <w:r w:rsidRPr="004D64C4">
        <w:rPr>
          <w:rFonts w:asciiTheme="majorHAnsi" w:hAnsiTheme="majorHAnsi" w:cstheme="majorHAnsi"/>
          <w:sz w:val="20"/>
          <w:szCs w:val="20"/>
        </w:rPr>
        <w:t> If a student misses three (3) consecutive class meetings and the faculty member deems advisable, the faculty member is required to enter that information into Navigate or any other academic system used to track student attendance, and to also report the information to the student’s academic dean for appropriate follow-up.</w:t>
      </w:r>
    </w:p>
    <w:p w14:paraId="3127C7F6" w14:textId="77777777" w:rsidR="004D64C4" w:rsidRPr="004D64C4" w:rsidRDefault="004D64C4" w:rsidP="004D64C4">
      <w:pPr>
        <w:pStyle w:val="NormalWeb"/>
        <w:spacing w:before="0" w:after="0"/>
        <w:rPr>
          <w:rFonts w:asciiTheme="majorHAnsi" w:hAnsiTheme="majorHAnsi" w:cstheme="majorHAnsi"/>
          <w:sz w:val="20"/>
          <w:szCs w:val="20"/>
        </w:rPr>
      </w:pPr>
      <w:r w:rsidRPr="004D64C4">
        <w:rPr>
          <w:rStyle w:val="Strong"/>
          <w:rFonts w:asciiTheme="majorHAnsi" w:hAnsiTheme="majorHAnsi" w:cstheme="majorHAnsi"/>
          <w:sz w:val="20"/>
          <w:szCs w:val="20"/>
        </w:rPr>
        <w:t>4.3</w:t>
      </w:r>
      <w:r w:rsidRPr="004D64C4">
        <w:rPr>
          <w:rFonts w:asciiTheme="majorHAnsi" w:hAnsiTheme="majorHAnsi" w:cstheme="majorHAnsi"/>
          <w:sz w:val="20"/>
          <w:szCs w:val="20"/>
        </w:rPr>
        <w:t> Students who miss class to participate in University-sponsored activities can request documentation from the appropriate office (Athletics, Honors, etc.) to note that they have an excused absence for the missed class time. It is ultimately the student's responsibility to inform the faculty member of such activities at least one (1) week before the authorized absence, and to make up all work as determined by the faculty member.</w:t>
      </w:r>
    </w:p>
    <w:p w14:paraId="1E8DE179" w14:textId="77777777" w:rsidR="00F135E3" w:rsidRPr="007F4371" w:rsidRDefault="00F135E3" w:rsidP="00CA2A0B">
      <w:pPr>
        <w:rPr>
          <w:rFonts w:asciiTheme="majorHAnsi" w:hAnsiTheme="majorHAnsi"/>
          <w:b/>
          <w:sz w:val="20"/>
        </w:rPr>
      </w:pPr>
    </w:p>
    <w:p w14:paraId="440FAA09" w14:textId="77777777" w:rsidR="00CA2A0B" w:rsidRPr="00D5115A" w:rsidRDefault="00D44BFA" w:rsidP="00CA2A0B">
      <w:pPr>
        <w:rPr>
          <w:rFonts w:asciiTheme="majorHAnsi" w:hAnsiTheme="majorHAnsi"/>
          <w:b/>
          <w:sz w:val="20"/>
          <w:u w:val="single"/>
        </w:rPr>
      </w:pPr>
      <w:r w:rsidRPr="00D5115A">
        <w:rPr>
          <w:rFonts w:asciiTheme="majorHAnsi" w:hAnsiTheme="majorHAnsi"/>
          <w:b/>
          <w:sz w:val="20"/>
          <w:u w:val="single"/>
        </w:rPr>
        <w:t xml:space="preserve">Online Course Attendance Policy: </w:t>
      </w:r>
      <w:r w:rsidR="00CA2A0B" w:rsidRPr="00D5115A">
        <w:rPr>
          <w:rFonts w:asciiTheme="majorHAnsi" w:hAnsiTheme="majorHAnsi"/>
          <w:b/>
          <w:sz w:val="20"/>
          <w:u w:val="single"/>
        </w:rPr>
        <w:t xml:space="preserve"> </w:t>
      </w:r>
    </w:p>
    <w:p w14:paraId="27FAF543" w14:textId="073B781B" w:rsidR="00CA2A0B" w:rsidRDefault="00D44BFA" w:rsidP="00CA2A0B">
      <w:pPr>
        <w:rPr>
          <w:rFonts w:asciiTheme="majorHAnsi" w:hAnsiTheme="majorHAnsi"/>
          <w:b/>
          <w:i/>
          <w:sz w:val="20"/>
        </w:rPr>
      </w:pPr>
      <w:r w:rsidRPr="000245B3">
        <w:rPr>
          <w:rFonts w:asciiTheme="majorHAnsi" w:hAnsiTheme="majorHAnsi"/>
          <w:b/>
          <w:i/>
          <w:sz w:val="20"/>
        </w:rPr>
        <w:t>For online sections of this course</w:t>
      </w:r>
      <w:r w:rsidR="00CA2A0B" w:rsidRPr="000245B3">
        <w:rPr>
          <w:rFonts w:asciiTheme="majorHAnsi" w:hAnsiTheme="majorHAnsi"/>
          <w:b/>
          <w:i/>
          <w:sz w:val="20"/>
        </w:rPr>
        <w:t xml:space="preserve">, the instructor has access to every student’s course online activity throughout the semester. If the instructor notices more than 2 weeks of non-participation on the online platform, students will receive an email of concern from the instructor. </w:t>
      </w:r>
      <w:r w:rsidR="00CA2A0B" w:rsidRPr="00D44BFA">
        <w:rPr>
          <w:rFonts w:asciiTheme="majorHAnsi" w:hAnsiTheme="majorHAnsi"/>
          <w:sz w:val="20"/>
        </w:rPr>
        <w:t>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The instructor reserves the right to drop the student from the course for non-participation.  Also, if an additional absence/</w:t>
      </w:r>
      <w:r w:rsidRPr="00D44BFA">
        <w:rPr>
          <w:rFonts w:asciiTheme="majorHAnsi" w:hAnsiTheme="majorHAnsi"/>
          <w:sz w:val="20"/>
        </w:rPr>
        <w:t>non-</w:t>
      </w:r>
      <w:r w:rsidR="00CA2A0B" w:rsidRPr="00D44BFA">
        <w:rPr>
          <w:rFonts w:asciiTheme="majorHAnsi" w:hAnsiTheme="majorHAnsi"/>
          <w:sz w:val="20"/>
        </w:rPr>
        <w:t xml:space="preserve">participation is noted, the student will not receive points for any additional assignments missed, and the instructor will report the facts to the student’s academic dean for appropriate follow-up and possible withdraw from the course. </w:t>
      </w:r>
      <w:r w:rsidR="00CA2A0B" w:rsidRPr="00D44BFA">
        <w:rPr>
          <w:rFonts w:asciiTheme="majorHAnsi" w:hAnsiTheme="majorHAnsi"/>
          <w:b/>
          <w:i/>
          <w:sz w:val="20"/>
        </w:rPr>
        <w:t>Students are encouraged to reach out to the instructor with any questions/concerns and asked to inform the instructor of any potential issues in regard to attendance/participation.</w:t>
      </w:r>
      <w:r w:rsidR="00CA2A0B" w:rsidRPr="001A359B">
        <w:rPr>
          <w:rFonts w:asciiTheme="majorHAnsi" w:hAnsiTheme="majorHAnsi"/>
          <w:b/>
          <w:i/>
          <w:sz w:val="20"/>
        </w:rPr>
        <w:t xml:space="preserve"> </w:t>
      </w:r>
    </w:p>
    <w:p w14:paraId="0F7B5590" w14:textId="098E402B" w:rsidR="00DE62EF" w:rsidRDefault="00DE62EF" w:rsidP="00CA2A0B">
      <w:pPr>
        <w:rPr>
          <w:rFonts w:asciiTheme="majorHAnsi" w:hAnsiTheme="majorHAnsi"/>
          <w:sz w:val="20"/>
        </w:rPr>
      </w:pPr>
    </w:p>
    <w:p w14:paraId="1116C35E" w14:textId="77777777" w:rsidR="00DE62EF" w:rsidRPr="002B4A3F" w:rsidRDefault="00DE62EF" w:rsidP="00DE62EF">
      <w:pPr>
        <w:rPr>
          <w:rFonts w:asciiTheme="majorHAnsi" w:hAnsiTheme="majorHAnsi" w:cstheme="majorHAnsi"/>
          <w:color w:val="000000" w:themeColor="text1"/>
          <w:sz w:val="20"/>
          <w:szCs w:val="20"/>
        </w:rPr>
      </w:pPr>
      <w:r w:rsidRPr="002B4A3F">
        <w:rPr>
          <w:rFonts w:asciiTheme="majorHAnsi" w:hAnsiTheme="majorHAnsi" w:cstheme="majorHAnsi"/>
          <w:color w:val="000000" w:themeColor="text1"/>
          <w:sz w:val="20"/>
          <w:szCs w:val="20"/>
          <w:bdr w:val="none" w:sz="0" w:space="0" w:color="auto" w:frame="1"/>
        </w:rPr>
        <w:t>Within attendance and participation, students are graded regarding the following criteria: 1) Demonstrate effective leadership skills; 2) Actively engage in class activities and participate as a group member; 3) Contribute to class discussion displaying critical and creative thinking skills; 4) Demonstrate dispositions consistent with an inclusive, multicultural, and ethical counseling role in promoting well-being, healthy relationships, academic success, and career mastery, 5) Ability to accept feedback and 6) following the ACA Code of Ethics.</w:t>
      </w:r>
    </w:p>
    <w:p w14:paraId="619FC495" w14:textId="77777777" w:rsidR="00536FB1" w:rsidRPr="001A359B" w:rsidRDefault="00536FB1" w:rsidP="007F4371">
      <w:pPr>
        <w:pStyle w:val="NormalWeb"/>
        <w:tabs>
          <w:tab w:val="left" w:pos="180"/>
        </w:tabs>
        <w:spacing w:before="0" w:after="0"/>
        <w:rPr>
          <w:rFonts w:asciiTheme="majorHAnsi" w:hAnsiTheme="majorHAnsi"/>
          <w:b/>
          <w:sz w:val="20"/>
        </w:rPr>
      </w:pPr>
    </w:p>
    <w:p w14:paraId="49457FA4" w14:textId="77777777" w:rsidR="00DF19D0" w:rsidRPr="00D5115A" w:rsidRDefault="00DF19D0" w:rsidP="00CA2A0B">
      <w:pPr>
        <w:pStyle w:val="NormalWeb"/>
        <w:tabs>
          <w:tab w:val="left" w:pos="180"/>
        </w:tabs>
        <w:spacing w:before="0" w:after="0"/>
        <w:rPr>
          <w:rFonts w:asciiTheme="majorHAnsi" w:hAnsiTheme="majorHAnsi"/>
          <w:b/>
          <w:sz w:val="20"/>
          <w:u w:val="single"/>
        </w:rPr>
      </w:pPr>
      <w:r w:rsidRPr="00D5115A">
        <w:rPr>
          <w:rFonts w:asciiTheme="majorHAnsi" w:hAnsiTheme="majorHAnsi"/>
          <w:b/>
          <w:sz w:val="20"/>
          <w:u w:val="single"/>
        </w:rPr>
        <w:t>Course Policies</w:t>
      </w:r>
    </w:p>
    <w:p w14:paraId="0A3E858E" w14:textId="17B41E27" w:rsidR="00DF19D0" w:rsidRPr="00D44BFA" w:rsidRDefault="00595152" w:rsidP="00FB42B4">
      <w:pPr>
        <w:pStyle w:val="NormalWeb"/>
        <w:numPr>
          <w:ilvl w:val="0"/>
          <w:numId w:val="1"/>
        </w:numPr>
        <w:tabs>
          <w:tab w:val="left" w:pos="180"/>
        </w:tabs>
        <w:spacing w:before="0" w:after="0"/>
        <w:rPr>
          <w:rFonts w:asciiTheme="majorHAnsi" w:hAnsiTheme="majorHAnsi"/>
          <w:sz w:val="20"/>
        </w:rPr>
      </w:pPr>
      <w:r w:rsidRPr="00D44BFA">
        <w:rPr>
          <w:rFonts w:asciiTheme="majorHAnsi" w:hAnsiTheme="majorHAnsi"/>
          <w:sz w:val="20"/>
        </w:rPr>
        <w:t>For online students, candidates must participate in weekly online assignments as part of their attendance criteria.</w:t>
      </w:r>
      <w:r w:rsidR="00536FB1" w:rsidRPr="00D44BFA">
        <w:rPr>
          <w:rFonts w:asciiTheme="majorHAnsi" w:hAnsiTheme="majorHAnsi"/>
          <w:sz w:val="20"/>
        </w:rPr>
        <w:t xml:space="preserve"> </w:t>
      </w:r>
    </w:p>
    <w:p w14:paraId="1B965D4C" w14:textId="77777777" w:rsidR="00595152" w:rsidRPr="001A359B" w:rsidRDefault="00595152" w:rsidP="00595152">
      <w:pPr>
        <w:pStyle w:val="NormalWeb"/>
        <w:tabs>
          <w:tab w:val="left" w:pos="180"/>
        </w:tabs>
        <w:spacing w:before="0" w:after="0"/>
        <w:ind w:left="360"/>
        <w:rPr>
          <w:rFonts w:asciiTheme="majorHAnsi" w:hAnsiTheme="majorHAnsi"/>
          <w:sz w:val="20"/>
        </w:rPr>
      </w:pPr>
    </w:p>
    <w:p w14:paraId="7285F5BD" w14:textId="77777777"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assignments are to be completed and submitted on time according </w:t>
      </w:r>
      <w:r w:rsidR="00CA2A0B">
        <w:rPr>
          <w:rFonts w:asciiTheme="majorHAnsi" w:hAnsiTheme="majorHAnsi"/>
          <w:sz w:val="20"/>
        </w:rPr>
        <w:t>to dates listed in the weekly checklist</w:t>
      </w:r>
      <w:r w:rsidR="00595152" w:rsidRPr="001A359B">
        <w:rPr>
          <w:rFonts w:asciiTheme="majorHAnsi" w:hAnsiTheme="majorHAnsi"/>
          <w:sz w:val="20"/>
        </w:rPr>
        <w:t xml:space="preserve">.  </w:t>
      </w:r>
      <w:r w:rsidR="00CA2A0B">
        <w:rPr>
          <w:rFonts w:asciiTheme="majorHAnsi" w:hAnsiTheme="majorHAnsi"/>
          <w:sz w:val="20"/>
        </w:rPr>
        <w:t xml:space="preserve">(Note:  The syllabus schedule is tentative, and the Weekly Checklists that are posted on the course Blackboard are the most accurate.  Please check these folders every week.) </w:t>
      </w:r>
      <w:r w:rsidR="00595152" w:rsidRPr="001A359B">
        <w:rPr>
          <w:rFonts w:asciiTheme="majorHAnsi" w:hAnsiTheme="majorHAnsi"/>
          <w:sz w:val="20"/>
        </w:rPr>
        <w:t>Any potential changes in the syllabus or due dates will be updated on Blackboard accordingly.</w:t>
      </w:r>
      <w:r w:rsidRPr="001A359B">
        <w:rPr>
          <w:rFonts w:asciiTheme="majorHAnsi" w:hAnsiTheme="majorHAnsi"/>
          <w:sz w:val="20"/>
        </w:rPr>
        <w:t xml:space="preserve"> </w:t>
      </w:r>
    </w:p>
    <w:p w14:paraId="1831384B" w14:textId="77777777" w:rsidR="00595152" w:rsidRPr="001A359B" w:rsidRDefault="00595152" w:rsidP="00595152">
      <w:pPr>
        <w:pStyle w:val="NormalWeb"/>
        <w:tabs>
          <w:tab w:val="left" w:pos="180"/>
        </w:tabs>
        <w:spacing w:before="0" w:after="0"/>
        <w:rPr>
          <w:rFonts w:asciiTheme="majorHAnsi" w:hAnsiTheme="majorHAnsi"/>
          <w:sz w:val="20"/>
        </w:rPr>
      </w:pPr>
    </w:p>
    <w:p w14:paraId="334946A0" w14:textId="77777777" w:rsidR="00595152" w:rsidRPr="001A359B" w:rsidRDefault="00595152"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Students are expected to check their Blackboard course and participate several times per week to ensure they are up to date on announcements, assignments and relevant course information.  </w:t>
      </w:r>
    </w:p>
    <w:p w14:paraId="1D273681" w14:textId="77777777" w:rsidR="00595152" w:rsidRPr="001A359B" w:rsidRDefault="00595152" w:rsidP="00595152">
      <w:pPr>
        <w:pStyle w:val="NormalWeb"/>
        <w:tabs>
          <w:tab w:val="left" w:pos="180"/>
        </w:tabs>
        <w:spacing w:before="0" w:after="0"/>
        <w:rPr>
          <w:rFonts w:asciiTheme="majorHAnsi" w:hAnsiTheme="majorHAnsi"/>
          <w:sz w:val="20"/>
        </w:rPr>
      </w:pPr>
    </w:p>
    <w:p w14:paraId="0462A631" w14:textId="77777777" w:rsidR="00595152" w:rsidRPr="001A359B" w:rsidRDefault="00DF19D0" w:rsidP="00595152">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Written assignments are graded on the quality of content, format, grammar, and spelling according to the Publication Manual of the American Psychological Association. </w:t>
      </w:r>
      <w:r w:rsidR="00595152" w:rsidRPr="001A359B">
        <w:rPr>
          <w:rFonts w:asciiTheme="majorHAnsi" w:hAnsiTheme="majorHAnsi"/>
          <w:sz w:val="20"/>
        </w:rPr>
        <w:t xml:space="preserve"> Rubrics are provided and students are strongly encouraged to utilize them when </w:t>
      </w:r>
      <w:r w:rsidR="007A38E4" w:rsidRPr="001A359B">
        <w:rPr>
          <w:rFonts w:asciiTheme="majorHAnsi" w:hAnsiTheme="majorHAnsi"/>
          <w:sz w:val="20"/>
        </w:rPr>
        <w:t>working on their assignments.</w:t>
      </w:r>
    </w:p>
    <w:p w14:paraId="578E6989" w14:textId="77777777" w:rsidR="00595152" w:rsidRPr="001A359B" w:rsidRDefault="00595152" w:rsidP="00595152">
      <w:pPr>
        <w:pStyle w:val="NormalWeb"/>
        <w:tabs>
          <w:tab w:val="left" w:pos="180"/>
        </w:tabs>
        <w:spacing w:before="0" w:after="0"/>
        <w:ind w:left="720"/>
        <w:rPr>
          <w:rFonts w:asciiTheme="majorHAnsi" w:hAnsiTheme="majorHAnsi"/>
          <w:sz w:val="20"/>
        </w:rPr>
      </w:pPr>
    </w:p>
    <w:p w14:paraId="0D738E68" w14:textId="65D093A5" w:rsidR="00243C8D" w:rsidRDefault="00CA2A0B" w:rsidP="007A38E4">
      <w:pPr>
        <w:pStyle w:val="NormalWeb"/>
        <w:numPr>
          <w:ilvl w:val="0"/>
          <w:numId w:val="1"/>
        </w:numPr>
        <w:tabs>
          <w:tab w:val="left" w:pos="180"/>
        </w:tabs>
        <w:spacing w:before="0" w:after="0"/>
        <w:rPr>
          <w:rFonts w:asciiTheme="majorHAnsi" w:hAnsiTheme="majorHAnsi"/>
          <w:sz w:val="20"/>
        </w:rPr>
      </w:pPr>
      <w:r>
        <w:rPr>
          <w:rFonts w:asciiTheme="majorHAnsi" w:hAnsiTheme="majorHAnsi"/>
          <w:sz w:val="20"/>
        </w:rPr>
        <w:t>In addition to the use of APA format, a</w:t>
      </w:r>
      <w:r w:rsidR="00DF19D0" w:rsidRPr="001A359B">
        <w:rPr>
          <w:rFonts w:asciiTheme="majorHAnsi" w:hAnsiTheme="majorHAnsi"/>
          <w:sz w:val="20"/>
        </w:rPr>
        <w:t xml:space="preserve">ll papers should be </w:t>
      </w:r>
      <w:r>
        <w:rPr>
          <w:rFonts w:asciiTheme="majorHAnsi" w:hAnsiTheme="majorHAnsi"/>
          <w:sz w:val="20"/>
        </w:rPr>
        <w:t xml:space="preserve">typed, </w:t>
      </w:r>
      <w:r w:rsidR="00DF19D0" w:rsidRPr="001A359B">
        <w:rPr>
          <w:rFonts w:asciiTheme="majorHAnsi" w:hAnsiTheme="majorHAnsi"/>
          <w:sz w:val="20"/>
        </w:rPr>
        <w:t xml:space="preserve">double-spaced and reflect graduate level content and preparation. Careless preparation or inappropriate presentations will adversely affect the grade for that assignment. </w:t>
      </w:r>
    </w:p>
    <w:p w14:paraId="0DBCFEE8" w14:textId="77777777" w:rsidR="00284B02" w:rsidRPr="002641A5" w:rsidRDefault="00284B02" w:rsidP="00284B02">
      <w:pPr>
        <w:pStyle w:val="NormalWeb"/>
        <w:tabs>
          <w:tab w:val="left" w:pos="180"/>
        </w:tabs>
        <w:spacing w:before="0" w:after="0"/>
        <w:rPr>
          <w:rFonts w:asciiTheme="majorHAnsi" w:hAnsiTheme="majorHAnsi"/>
          <w:sz w:val="20"/>
        </w:rPr>
      </w:pPr>
    </w:p>
    <w:p w14:paraId="76E96DFC" w14:textId="77777777" w:rsidR="007F4371" w:rsidRDefault="007F4371" w:rsidP="007F4371">
      <w:pPr>
        <w:rPr>
          <w:rFonts w:asciiTheme="majorHAnsi" w:hAnsiTheme="majorHAnsi"/>
          <w:b/>
          <w:color w:val="000000"/>
          <w:sz w:val="20"/>
          <w:u w:val="single"/>
        </w:rPr>
      </w:pPr>
    </w:p>
    <w:p w14:paraId="742D51BB" w14:textId="77777777" w:rsidR="00DF19D0" w:rsidRPr="00D44BFA" w:rsidRDefault="00C35E9B" w:rsidP="00D44BFA">
      <w:pPr>
        <w:tabs>
          <w:tab w:val="left" w:pos="180"/>
        </w:tabs>
        <w:jc w:val="center"/>
        <w:rPr>
          <w:rFonts w:asciiTheme="majorHAnsi" w:hAnsiTheme="majorHAnsi"/>
          <w:b/>
          <w:color w:val="000000"/>
          <w:sz w:val="28"/>
          <w:szCs w:val="28"/>
          <w:u w:val="single"/>
        </w:rPr>
      </w:pPr>
      <w:r w:rsidRPr="00D44BFA">
        <w:rPr>
          <w:rFonts w:asciiTheme="majorHAnsi" w:hAnsiTheme="majorHAnsi"/>
          <w:b/>
          <w:color w:val="000000"/>
          <w:sz w:val="28"/>
          <w:szCs w:val="28"/>
          <w:u w:val="single"/>
        </w:rPr>
        <w:t xml:space="preserve">CON 5201 - </w:t>
      </w:r>
      <w:r w:rsidR="00DF19D0" w:rsidRPr="00D44BFA">
        <w:rPr>
          <w:rFonts w:asciiTheme="majorHAnsi" w:hAnsiTheme="majorHAnsi"/>
          <w:b/>
          <w:color w:val="000000"/>
          <w:sz w:val="28"/>
          <w:szCs w:val="28"/>
          <w:u w:val="single"/>
        </w:rPr>
        <w:t>Cour</w:t>
      </w:r>
      <w:r w:rsidR="003E18B5">
        <w:rPr>
          <w:rFonts w:asciiTheme="majorHAnsi" w:hAnsiTheme="majorHAnsi"/>
          <w:b/>
          <w:color w:val="000000"/>
          <w:sz w:val="28"/>
          <w:szCs w:val="28"/>
          <w:u w:val="single"/>
        </w:rPr>
        <w:t>se Requirements and Expectations</w:t>
      </w:r>
      <w:r w:rsidR="00DF19D0" w:rsidRPr="00D44BFA">
        <w:rPr>
          <w:rFonts w:asciiTheme="majorHAnsi" w:hAnsiTheme="majorHAnsi"/>
          <w:b/>
          <w:color w:val="000000"/>
          <w:sz w:val="28"/>
          <w:szCs w:val="28"/>
          <w:u w:val="single"/>
        </w:rPr>
        <w:t>:</w:t>
      </w:r>
    </w:p>
    <w:p w14:paraId="09A57670" w14:textId="77777777" w:rsidR="00D44BFA" w:rsidRPr="00D44BFA" w:rsidRDefault="00D44BFA" w:rsidP="00D44BFA">
      <w:pPr>
        <w:tabs>
          <w:tab w:val="left" w:pos="180"/>
        </w:tabs>
        <w:jc w:val="center"/>
        <w:rPr>
          <w:rFonts w:asciiTheme="majorHAnsi" w:hAnsiTheme="majorHAnsi"/>
          <w:b/>
          <w:color w:val="000000"/>
          <w:sz w:val="22"/>
          <w:szCs w:val="22"/>
          <w:u w:val="single"/>
        </w:rPr>
      </w:pPr>
    </w:p>
    <w:p w14:paraId="2BBD51C6" w14:textId="77777777" w:rsidR="00F44412" w:rsidRDefault="00CA2A0B" w:rsidP="002D3CA1">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The following is</w:t>
      </w:r>
      <w:r w:rsidR="008E1041" w:rsidRPr="00D44BFA">
        <w:rPr>
          <w:rFonts w:asciiTheme="majorHAnsi" w:hAnsiTheme="majorHAnsi"/>
          <w:color w:val="000000"/>
          <w:sz w:val="22"/>
          <w:szCs w:val="22"/>
        </w:rPr>
        <w:t xml:space="preserve"> a general overview of required course </w:t>
      </w:r>
      <w:r w:rsidR="00D44BFA">
        <w:rPr>
          <w:rFonts w:asciiTheme="majorHAnsi" w:hAnsiTheme="majorHAnsi"/>
          <w:color w:val="000000"/>
          <w:sz w:val="22"/>
          <w:szCs w:val="22"/>
        </w:rPr>
        <w:t xml:space="preserve">policies, expectations, and assignments. </w:t>
      </w:r>
      <w:r w:rsidR="004860E8" w:rsidRPr="00D44BFA">
        <w:rPr>
          <w:rFonts w:asciiTheme="majorHAnsi" w:hAnsiTheme="majorHAnsi"/>
          <w:color w:val="000000"/>
          <w:sz w:val="22"/>
          <w:szCs w:val="22"/>
        </w:rPr>
        <w:t>The course blackboard site</w:t>
      </w:r>
      <w:r w:rsidR="007B5FA3" w:rsidRPr="00D44BFA">
        <w:rPr>
          <w:rFonts w:asciiTheme="majorHAnsi" w:hAnsiTheme="majorHAnsi"/>
          <w:color w:val="000000"/>
          <w:sz w:val="22"/>
          <w:szCs w:val="22"/>
        </w:rPr>
        <w:t xml:space="preserve"> is where you will find the most up to date and specific information</w:t>
      </w:r>
      <w:r w:rsidR="00D44BFA">
        <w:rPr>
          <w:rFonts w:asciiTheme="majorHAnsi" w:hAnsiTheme="majorHAnsi"/>
          <w:color w:val="000000"/>
          <w:sz w:val="22"/>
          <w:szCs w:val="22"/>
        </w:rPr>
        <w:t xml:space="preserve"> on assignments</w:t>
      </w:r>
      <w:r w:rsidRPr="00D44BFA">
        <w:rPr>
          <w:rFonts w:asciiTheme="majorHAnsi" w:hAnsiTheme="majorHAnsi"/>
          <w:color w:val="000000"/>
          <w:sz w:val="22"/>
          <w:szCs w:val="22"/>
        </w:rPr>
        <w:t xml:space="preserve">. </w:t>
      </w:r>
      <w:r w:rsidR="00DF19D0" w:rsidRPr="00D44BFA">
        <w:rPr>
          <w:rFonts w:asciiTheme="majorHAnsi" w:hAnsiTheme="majorHAnsi"/>
          <w:color w:val="000000"/>
          <w:sz w:val="22"/>
          <w:szCs w:val="22"/>
        </w:rPr>
        <w:t xml:space="preserve">If you have a general question about an assignment, please </w:t>
      </w:r>
      <w:r w:rsidR="007A38E4" w:rsidRPr="00D44BFA">
        <w:rPr>
          <w:rFonts w:asciiTheme="majorHAnsi" w:hAnsiTheme="majorHAnsi"/>
          <w:color w:val="000000"/>
          <w:sz w:val="22"/>
          <w:szCs w:val="22"/>
        </w:rPr>
        <w:t xml:space="preserve">contact your instructor via email </w:t>
      </w:r>
      <w:r w:rsidRPr="00D44BFA">
        <w:rPr>
          <w:rFonts w:asciiTheme="majorHAnsi" w:hAnsiTheme="majorHAnsi"/>
          <w:color w:val="000000"/>
          <w:sz w:val="22"/>
          <w:szCs w:val="22"/>
        </w:rPr>
        <w:t xml:space="preserve">(well in advance of the assignment’s due date) </w:t>
      </w:r>
      <w:r w:rsidR="007A38E4" w:rsidRPr="00D44BFA">
        <w:rPr>
          <w:rFonts w:asciiTheme="majorHAnsi" w:hAnsiTheme="majorHAnsi"/>
          <w:color w:val="000000"/>
          <w:sz w:val="22"/>
          <w:szCs w:val="22"/>
        </w:rPr>
        <w:t>for quickest response.</w:t>
      </w:r>
      <w:r w:rsidR="007A38E4" w:rsidRPr="00D44BFA">
        <w:rPr>
          <w:rFonts w:asciiTheme="majorHAnsi" w:hAnsiTheme="majorHAnsi"/>
          <w:color w:val="000000"/>
          <w:sz w:val="22"/>
          <w:szCs w:val="22"/>
          <w:u w:val="single"/>
        </w:rPr>
        <w:t xml:space="preserve"> </w:t>
      </w:r>
      <w:r w:rsidR="00DF19D0" w:rsidRPr="00D44BFA">
        <w:rPr>
          <w:rFonts w:asciiTheme="majorHAnsi" w:hAnsiTheme="majorHAnsi"/>
          <w:color w:val="000000"/>
          <w:sz w:val="22"/>
          <w:szCs w:val="22"/>
          <w:u w:val="single"/>
        </w:rPr>
        <w:t xml:space="preserve">  </w:t>
      </w:r>
    </w:p>
    <w:p w14:paraId="18F6DD6B" w14:textId="77777777" w:rsidR="00D44BFA" w:rsidRDefault="00D44BFA" w:rsidP="002D3CA1">
      <w:pPr>
        <w:tabs>
          <w:tab w:val="left" w:pos="180"/>
        </w:tabs>
        <w:rPr>
          <w:rFonts w:asciiTheme="majorHAnsi" w:hAnsiTheme="majorHAnsi"/>
          <w:color w:val="000000"/>
          <w:sz w:val="22"/>
          <w:szCs w:val="22"/>
          <w:u w:val="single"/>
        </w:rPr>
      </w:pPr>
    </w:p>
    <w:p w14:paraId="51990618" w14:textId="77777777" w:rsidR="00D44BFA" w:rsidRPr="00D5115A" w:rsidRDefault="00D44BFA" w:rsidP="00D44BFA">
      <w:pPr>
        <w:rPr>
          <w:rFonts w:asciiTheme="majorHAnsi" w:hAnsiTheme="majorHAnsi"/>
          <w:color w:val="000000"/>
          <w:sz w:val="22"/>
          <w:szCs w:val="22"/>
          <w:u w:val="single"/>
        </w:rPr>
      </w:pPr>
      <w:r w:rsidRPr="00D5115A">
        <w:rPr>
          <w:rFonts w:asciiTheme="majorHAnsi" w:hAnsiTheme="majorHAnsi"/>
          <w:b/>
          <w:color w:val="000000"/>
          <w:sz w:val="22"/>
          <w:szCs w:val="22"/>
          <w:u w:val="single"/>
        </w:rPr>
        <w:t xml:space="preserve">Teaching Strategies:  </w:t>
      </w:r>
    </w:p>
    <w:p w14:paraId="768BB7B5"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color w:val="000000"/>
          <w:sz w:val="22"/>
          <w:szCs w:val="22"/>
        </w:rPr>
        <w:t>Lecture presentations and video demonstrations, class discussion board content, small group brainstorming sessions, presentations, small group projects, objective factual examinations of content knowledge, subjective examinations of applications of assigned materials, guest speakers, student presentations, electronic communications, and modeling.</w:t>
      </w:r>
    </w:p>
    <w:p w14:paraId="691397A8" w14:textId="77777777" w:rsidR="00CA2A0B" w:rsidRPr="00D44BFA" w:rsidRDefault="00CA2A0B" w:rsidP="00CA2A0B">
      <w:pPr>
        <w:tabs>
          <w:tab w:val="left" w:pos="180"/>
        </w:tabs>
        <w:rPr>
          <w:rFonts w:asciiTheme="majorHAnsi" w:hAnsiTheme="majorHAnsi"/>
          <w:b/>
          <w:color w:val="000000"/>
          <w:sz w:val="22"/>
          <w:szCs w:val="22"/>
        </w:rPr>
      </w:pPr>
    </w:p>
    <w:p w14:paraId="2FAE0071" w14:textId="77777777" w:rsidR="00220C98" w:rsidRPr="00D5115A" w:rsidRDefault="00D44BFA" w:rsidP="00220C98">
      <w:pPr>
        <w:tabs>
          <w:tab w:val="left" w:pos="180"/>
        </w:tabs>
        <w:rPr>
          <w:rFonts w:asciiTheme="majorHAnsi" w:hAnsiTheme="majorHAnsi"/>
          <w:b/>
          <w:color w:val="000000"/>
          <w:sz w:val="22"/>
          <w:szCs w:val="22"/>
          <w:u w:val="single"/>
        </w:rPr>
      </w:pPr>
      <w:r w:rsidRPr="00D5115A">
        <w:rPr>
          <w:rFonts w:asciiTheme="majorHAnsi" w:hAnsiTheme="majorHAnsi"/>
          <w:b/>
          <w:color w:val="000000"/>
          <w:sz w:val="22"/>
          <w:szCs w:val="22"/>
          <w:u w:val="single"/>
        </w:rPr>
        <w:t>Blackboard:</w:t>
      </w:r>
    </w:p>
    <w:p w14:paraId="4153C4EB" w14:textId="77777777" w:rsidR="00D44BFA" w:rsidRPr="00D44BFA" w:rsidRDefault="00220C98"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This class </w:t>
      </w:r>
      <w:r w:rsidR="002641A5">
        <w:rPr>
          <w:rFonts w:asciiTheme="majorHAnsi" w:hAnsiTheme="majorHAnsi"/>
          <w:color w:val="000000"/>
          <w:sz w:val="22"/>
          <w:szCs w:val="22"/>
        </w:rPr>
        <w:t>will</w:t>
      </w:r>
      <w:r w:rsidRPr="00D44BFA">
        <w:rPr>
          <w:rFonts w:asciiTheme="majorHAnsi" w:hAnsiTheme="majorHAnsi"/>
          <w:color w:val="000000"/>
          <w:sz w:val="22"/>
          <w:szCs w:val="22"/>
        </w:rPr>
        <w:t xml:space="preserve">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44BFA">
        <w:rPr>
          <w:rFonts w:asciiTheme="majorHAnsi" w:hAnsiTheme="majorHAnsi"/>
          <w:color w:val="000000"/>
          <w:sz w:val="22"/>
          <w:szCs w:val="22"/>
          <w:u w:val="single"/>
        </w:rPr>
        <w:t>first</w:t>
      </w:r>
      <w:r w:rsidRPr="00D44BFA">
        <w:rPr>
          <w:rFonts w:asciiTheme="majorHAnsi" w:hAnsiTheme="majorHAnsi"/>
          <w:color w:val="000000"/>
          <w:sz w:val="22"/>
          <w:szCs w:val="22"/>
        </w:rPr>
        <w:t xml:space="preserve"> at 530-7676. The instructor will use only your NCCU email address for contact.</w:t>
      </w:r>
    </w:p>
    <w:p w14:paraId="45B64B5B" w14:textId="77777777" w:rsidR="00220C98" w:rsidRPr="00D44BFA" w:rsidRDefault="00220C98" w:rsidP="00CA2A0B">
      <w:pPr>
        <w:tabs>
          <w:tab w:val="left" w:pos="180"/>
        </w:tabs>
        <w:rPr>
          <w:rFonts w:asciiTheme="majorHAnsi" w:hAnsiTheme="majorHAnsi"/>
          <w:b/>
          <w:color w:val="000000"/>
          <w:sz w:val="22"/>
          <w:szCs w:val="22"/>
        </w:rPr>
      </w:pPr>
    </w:p>
    <w:p w14:paraId="7D75AFAE" w14:textId="477A3D17" w:rsidR="001E1595" w:rsidRPr="008308C8" w:rsidRDefault="008308C8" w:rsidP="001E1595">
      <w:pPr>
        <w:pStyle w:val="BodyText"/>
        <w:rPr>
          <w:rFonts w:asciiTheme="majorHAnsi" w:hAnsiTheme="majorHAnsi"/>
          <w:sz w:val="22"/>
          <w:szCs w:val="22"/>
          <w:u w:val="single"/>
          <w:lang w:val="en-US"/>
        </w:rPr>
      </w:pPr>
      <w:r w:rsidRPr="008308C8">
        <w:rPr>
          <w:rFonts w:asciiTheme="majorHAnsi" w:hAnsiTheme="majorHAnsi"/>
          <w:sz w:val="22"/>
          <w:szCs w:val="22"/>
          <w:u w:val="single"/>
          <w:lang w:val="en-US"/>
        </w:rPr>
        <w:t>Task</w:t>
      </w:r>
      <w:r>
        <w:rPr>
          <w:rFonts w:asciiTheme="majorHAnsi" w:hAnsiTheme="majorHAnsi"/>
          <w:sz w:val="22"/>
          <w:szCs w:val="22"/>
          <w:u w:val="single"/>
          <w:lang w:val="en-US"/>
        </w:rPr>
        <w:t>stream</w:t>
      </w:r>
      <w:r w:rsidR="00E115DD">
        <w:rPr>
          <w:rFonts w:asciiTheme="majorHAnsi" w:hAnsiTheme="majorHAnsi"/>
          <w:sz w:val="22"/>
          <w:szCs w:val="22"/>
          <w:u w:val="single"/>
          <w:lang w:val="en-US"/>
        </w:rPr>
        <w:t xml:space="preserve"> (</w:t>
      </w:r>
      <w:r w:rsidR="00E115DD" w:rsidRPr="00E115DD">
        <w:rPr>
          <w:rFonts w:asciiTheme="majorHAnsi" w:hAnsiTheme="majorHAnsi"/>
          <w:sz w:val="22"/>
          <w:szCs w:val="22"/>
          <w:highlight w:val="yellow"/>
          <w:u w:val="single"/>
          <w:lang w:val="en-US"/>
        </w:rPr>
        <w:t>COUNSELING MAJORS ONLY</w:t>
      </w:r>
      <w:r w:rsidR="00E115DD">
        <w:rPr>
          <w:rFonts w:asciiTheme="majorHAnsi" w:hAnsiTheme="majorHAnsi"/>
          <w:sz w:val="22"/>
          <w:szCs w:val="22"/>
          <w:u w:val="single"/>
          <w:lang w:val="en-US"/>
        </w:rPr>
        <w:t>)</w:t>
      </w:r>
      <w:r w:rsidR="001E1595" w:rsidRPr="008308C8">
        <w:rPr>
          <w:rFonts w:asciiTheme="majorHAnsi" w:hAnsiTheme="majorHAnsi"/>
          <w:sz w:val="22"/>
          <w:szCs w:val="22"/>
          <w:u w:val="single"/>
          <w:lang w:val="en-US"/>
        </w:rPr>
        <w:t xml:space="preserve">:  </w:t>
      </w:r>
    </w:p>
    <w:p w14:paraId="26E1AD4F" w14:textId="3E9A364F" w:rsidR="001E1595" w:rsidRPr="00D44BFA" w:rsidRDefault="008308C8" w:rsidP="001E1595">
      <w:pPr>
        <w:pStyle w:val="BodyText"/>
        <w:rPr>
          <w:rFonts w:asciiTheme="majorHAnsi" w:hAnsiTheme="majorHAnsi"/>
          <w:b w:val="0"/>
          <w:sz w:val="22"/>
          <w:szCs w:val="22"/>
          <w:lang w:val="en-US"/>
        </w:rPr>
      </w:pPr>
      <w:r>
        <w:rPr>
          <w:rFonts w:asciiTheme="majorHAnsi" w:hAnsiTheme="majorHAnsi"/>
          <w:b w:val="0"/>
          <w:sz w:val="22"/>
          <w:szCs w:val="22"/>
          <w:lang w:val="en-US"/>
        </w:rPr>
        <w:t>Taskstream</w:t>
      </w:r>
      <w:r w:rsidR="001E1595" w:rsidRPr="00D44BFA">
        <w:rPr>
          <w:rFonts w:asciiTheme="majorHAnsi" w:hAnsiTheme="majorHAnsi"/>
          <w:b w:val="0"/>
          <w:sz w:val="22"/>
          <w:szCs w:val="22"/>
          <w:lang w:val="en-US"/>
        </w:rPr>
        <w:t xml:space="preserve"> is the electronic system for housing samples of your best work used by the School of Education and our Department. </w:t>
      </w:r>
      <w:r w:rsidRPr="00E115DD">
        <w:rPr>
          <w:rFonts w:asciiTheme="majorHAnsi" w:hAnsiTheme="majorHAnsi"/>
          <w:b w:val="0"/>
          <w:sz w:val="22"/>
          <w:szCs w:val="22"/>
          <w:lang w:val="en-US"/>
        </w:rPr>
        <w:t xml:space="preserve">You will receive log-in information to Taskstream </w:t>
      </w:r>
      <w:r w:rsidR="00A94D6D" w:rsidRPr="00A94D6D">
        <w:rPr>
          <w:rFonts w:asciiTheme="majorHAnsi" w:hAnsiTheme="majorHAnsi"/>
          <w:sz w:val="22"/>
          <w:szCs w:val="22"/>
          <w:lang w:val="en-US"/>
        </w:rPr>
        <w:t>by</w:t>
      </w:r>
      <w:r w:rsidRPr="00A94D6D">
        <w:rPr>
          <w:rFonts w:asciiTheme="majorHAnsi" w:hAnsiTheme="majorHAnsi"/>
          <w:sz w:val="22"/>
          <w:szCs w:val="22"/>
          <w:lang w:val="en-US"/>
        </w:rPr>
        <w:t xml:space="preserve"> the end of the </w:t>
      </w:r>
      <w:r w:rsidR="004D64C4">
        <w:rPr>
          <w:rFonts w:asciiTheme="majorHAnsi" w:hAnsiTheme="majorHAnsi"/>
          <w:sz w:val="22"/>
          <w:szCs w:val="22"/>
          <w:lang w:val="en-US"/>
        </w:rPr>
        <w:t>Fall</w:t>
      </w:r>
      <w:r w:rsidR="0013483A">
        <w:rPr>
          <w:rFonts w:asciiTheme="majorHAnsi" w:hAnsiTheme="majorHAnsi"/>
          <w:sz w:val="22"/>
          <w:szCs w:val="22"/>
          <w:lang w:val="en-US"/>
        </w:rPr>
        <w:t xml:space="preserve"> 202</w:t>
      </w:r>
      <w:r w:rsidR="00224D4D">
        <w:rPr>
          <w:rFonts w:asciiTheme="majorHAnsi" w:hAnsiTheme="majorHAnsi"/>
          <w:sz w:val="22"/>
          <w:szCs w:val="22"/>
          <w:lang w:val="en-US"/>
        </w:rPr>
        <w:t>3</w:t>
      </w:r>
      <w:r w:rsidRPr="00A94D6D">
        <w:rPr>
          <w:rFonts w:asciiTheme="majorHAnsi" w:hAnsiTheme="majorHAnsi"/>
          <w:sz w:val="22"/>
          <w:szCs w:val="22"/>
          <w:lang w:val="en-US"/>
        </w:rPr>
        <w:t xml:space="preserve"> semester</w:t>
      </w:r>
      <w:r w:rsidRPr="00E115DD">
        <w:rPr>
          <w:rFonts w:asciiTheme="majorHAnsi" w:hAnsiTheme="majorHAnsi"/>
          <w:b w:val="0"/>
          <w:sz w:val="22"/>
          <w:szCs w:val="22"/>
          <w:lang w:val="en-US"/>
        </w:rPr>
        <w:t xml:space="preserve">. As a program, we </w:t>
      </w:r>
      <w:r w:rsidR="002C548E" w:rsidRPr="00E115DD">
        <w:rPr>
          <w:rFonts w:asciiTheme="majorHAnsi" w:hAnsiTheme="majorHAnsi"/>
          <w:b w:val="0"/>
          <w:sz w:val="22"/>
          <w:szCs w:val="22"/>
          <w:lang w:val="en-US"/>
        </w:rPr>
        <w:t xml:space="preserve">are </w:t>
      </w:r>
      <w:r w:rsidRPr="00E115DD">
        <w:rPr>
          <w:rFonts w:asciiTheme="majorHAnsi" w:hAnsiTheme="majorHAnsi"/>
          <w:b w:val="0"/>
          <w:sz w:val="22"/>
          <w:szCs w:val="22"/>
          <w:lang w:val="en-US"/>
        </w:rPr>
        <w:t>in the process of modifying the Taskstream system for Counselor Education</w:t>
      </w:r>
      <w:r>
        <w:rPr>
          <w:rFonts w:asciiTheme="majorHAnsi" w:hAnsiTheme="majorHAnsi"/>
          <w:b w:val="0"/>
          <w:sz w:val="22"/>
          <w:szCs w:val="22"/>
          <w:lang w:val="en-US"/>
        </w:rPr>
        <w:t xml:space="preserve">. </w:t>
      </w:r>
      <w:r w:rsidR="001E1595" w:rsidRPr="00D44BFA">
        <w:rPr>
          <w:rFonts w:asciiTheme="majorHAnsi" w:hAnsiTheme="majorHAnsi"/>
          <w:b w:val="0"/>
          <w:sz w:val="22"/>
          <w:szCs w:val="22"/>
          <w:lang w:val="en-US"/>
        </w:rPr>
        <w:t xml:space="preserve">If you are not a Counselor Education major </w:t>
      </w:r>
      <w:r>
        <w:rPr>
          <w:rFonts w:asciiTheme="majorHAnsi" w:hAnsiTheme="majorHAnsi"/>
          <w:b w:val="0"/>
          <w:sz w:val="22"/>
          <w:szCs w:val="22"/>
          <w:lang w:val="en-US"/>
        </w:rPr>
        <w:t>Taskstream</w:t>
      </w:r>
      <w:r w:rsidR="001E1595" w:rsidRPr="00D44BFA">
        <w:rPr>
          <w:rFonts w:asciiTheme="majorHAnsi" w:hAnsiTheme="majorHAnsi"/>
          <w:b w:val="0"/>
          <w:sz w:val="22"/>
          <w:szCs w:val="22"/>
          <w:lang w:val="en-US"/>
        </w:rPr>
        <w:t xml:space="preserve"> is not a requirement for you.  The details are as follows:</w:t>
      </w:r>
    </w:p>
    <w:p w14:paraId="3AC2765B" w14:textId="668DE86D"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Everyone admitted to the counseling program Fall 20</w:t>
      </w:r>
      <w:r w:rsidR="008308C8">
        <w:rPr>
          <w:rFonts w:asciiTheme="majorHAnsi" w:hAnsiTheme="majorHAnsi"/>
          <w:b w:val="0"/>
          <w:sz w:val="22"/>
          <w:szCs w:val="22"/>
          <w:lang w:val="en-US"/>
        </w:rPr>
        <w:t xml:space="preserve">20 </w:t>
      </w:r>
      <w:r w:rsidRPr="00D44BFA">
        <w:rPr>
          <w:rFonts w:asciiTheme="majorHAnsi" w:hAnsiTheme="majorHAnsi"/>
          <w:b w:val="0"/>
          <w:sz w:val="22"/>
          <w:szCs w:val="22"/>
          <w:lang w:val="en-US"/>
        </w:rPr>
        <w:t xml:space="preserve">or after </w:t>
      </w:r>
      <w:r w:rsidR="00A94D6D">
        <w:rPr>
          <w:rFonts w:asciiTheme="majorHAnsi" w:hAnsiTheme="majorHAnsi"/>
          <w:b w:val="0"/>
          <w:sz w:val="22"/>
          <w:szCs w:val="22"/>
          <w:lang w:val="en-US"/>
        </w:rPr>
        <w:t>will</w:t>
      </w:r>
      <w:r w:rsidRPr="00D44BFA">
        <w:rPr>
          <w:rFonts w:asciiTheme="majorHAnsi" w:hAnsiTheme="majorHAnsi"/>
          <w:b w:val="0"/>
          <w:sz w:val="22"/>
          <w:szCs w:val="22"/>
          <w:lang w:val="en-US"/>
        </w:rPr>
        <w:t xml:space="preserve"> have a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account</w:t>
      </w:r>
      <w:r w:rsidR="00A94D6D">
        <w:rPr>
          <w:rFonts w:asciiTheme="majorHAnsi" w:hAnsiTheme="majorHAnsi"/>
          <w:b w:val="0"/>
          <w:sz w:val="22"/>
          <w:szCs w:val="22"/>
          <w:lang w:val="en-US"/>
        </w:rPr>
        <w:t xml:space="preserve"> by the end of </w:t>
      </w:r>
      <w:r w:rsidR="00A05B80">
        <w:rPr>
          <w:rFonts w:asciiTheme="majorHAnsi" w:hAnsiTheme="majorHAnsi"/>
          <w:b w:val="0"/>
          <w:sz w:val="22"/>
          <w:szCs w:val="22"/>
          <w:lang w:val="en-US"/>
        </w:rPr>
        <w:t xml:space="preserve">December </w:t>
      </w:r>
      <w:r w:rsidR="0013483A">
        <w:rPr>
          <w:rFonts w:asciiTheme="majorHAnsi" w:hAnsiTheme="majorHAnsi"/>
          <w:b w:val="0"/>
          <w:sz w:val="22"/>
          <w:szCs w:val="22"/>
          <w:lang w:val="en-US"/>
        </w:rPr>
        <w:t>202</w:t>
      </w:r>
      <w:r w:rsidR="00224D4D">
        <w:rPr>
          <w:rFonts w:asciiTheme="majorHAnsi" w:hAnsiTheme="majorHAnsi"/>
          <w:b w:val="0"/>
          <w:sz w:val="22"/>
          <w:szCs w:val="22"/>
          <w:lang w:val="en-US"/>
        </w:rPr>
        <w:t>3</w:t>
      </w:r>
      <w:r w:rsidRPr="00D44BFA">
        <w:rPr>
          <w:rFonts w:asciiTheme="majorHAnsi" w:hAnsiTheme="majorHAnsi"/>
          <w:b w:val="0"/>
          <w:sz w:val="22"/>
          <w:szCs w:val="22"/>
          <w:lang w:val="en-US"/>
        </w:rPr>
        <w:t xml:space="preserve">. Non-counseling majors are not required to use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unless specified by their own NCCU department.</w:t>
      </w:r>
    </w:p>
    <w:p w14:paraId="21A98838" w14:textId="115CDF0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coursework for each semester should be amended according to the feedback received from your professor and uploaded into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at the end of each semester. </w:t>
      </w:r>
    </w:p>
    <w:p w14:paraId="7FDB8762"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3FFFB9CA"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50874F0D"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71F0894D" w14:textId="77777777" w:rsidR="001E1595" w:rsidRPr="00D44BFA" w:rsidRDefault="001E1595" w:rsidP="001E1595">
      <w:pPr>
        <w:pStyle w:val="BodyText"/>
        <w:rPr>
          <w:rFonts w:asciiTheme="majorHAnsi" w:hAnsiTheme="majorHAnsi"/>
          <w:b w:val="0"/>
          <w:sz w:val="10"/>
          <w:szCs w:val="10"/>
          <w:lang w:val="en-US"/>
        </w:rPr>
      </w:pPr>
    </w:p>
    <w:p w14:paraId="33D0382C" w14:textId="4A9AE1B0" w:rsidR="00D44BFA" w:rsidRDefault="001E1595" w:rsidP="00D44BFA">
      <w:pPr>
        <w:pStyle w:val="PlainText1"/>
        <w:rPr>
          <w:rFonts w:asciiTheme="majorHAnsi" w:hAnsiTheme="majorHAnsi"/>
          <w:b/>
          <w:i/>
          <w:sz w:val="22"/>
          <w:szCs w:val="22"/>
        </w:rPr>
      </w:pPr>
      <w:r w:rsidRPr="00D44BFA">
        <w:rPr>
          <w:rFonts w:asciiTheme="majorHAnsi" w:hAnsiTheme="majorHAnsi"/>
          <w:bCs/>
          <w:sz w:val="22"/>
          <w:szCs w:val="22"/>
          <w:lang w:eastAsia="x-none"/>
        </w:rPr>
        <w:t xml:space="preserve">Maintaining an electronic portfolio (i.e., </w:t>
      </w:r>
      <w:r w:rsidR="008308C8">
        <w:rPr>
          <w:rFonts w:asciiTheme="majorHAnsi" w:hAnsiTheme="majorHAnsi"/>
          <w:b/>
          <w:sz w:val="22"/>
          <w:szCs w:val="22"/>
        </w:rPr>
        <w:t>Taskstream</w:t>
      </w:r>
      <w:r w:rsidRPr="00D44BFA">
        <w:rPr>
          <w:rFonts w:asciiTheme="majorHAnsi" w:hAnsiTheme="majorHAnsi"/>
          <w:bCs/>
          <w:sz w:val="22"/>
          <w:szCs w:val="22"/>
          <w:lang w:eastAsia="x-none"/>
        </w:rPr>
        <w:t xml:space="preserve">) is a requirement for continued enrollment as a degree-seeking student in the School of Education at North Carolina Central University. You MUST maintain a </w:t>
      </w:r>
      <w:r w:rsidR="008308C8" w:rsidRPr="008308C8">
        <w:rPr>
          <w:rFonts w:asciiTheme="majorHAnsi" w:hAnsiTheme="majorHAnsi"/>
          <w:sz w:val="22"/>
          <w:szCs w:val="22"/>
        </w:rPr>
        <w:t>Taskstream</w:t>
      </w:r>
      <w:r w:rsidRPr="00D44BFA">
        <w:rPr>
          <w:rFonts w:asciiTheme="majorHAnsi" w:hAnsiTheme="majorHAnsi"/>
          <w:bCs/>
          <w:sz w:val="22"/>
          <w:szCs w:val="22"/>
          <w:lang w:eastAsia="x-none"/>
        </w:rPr>
        <w:t xml:space="preserve">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5607CAB9" w14:textId="175BA992" w:rsidR="00D44BFA" w:rsidRPr="00D44BFA" w:rsidRDefault="00D44BFA" w:rsidP="00D44BFA">
      <w:pPr>
        <w:pStyle w:val="PlainText1"/>
        <w:rPr>
          <w:rFonts w:asciiTheme="majorHAnsi" w:hAnsiTheme="majorHAnsi"/>
          <w:sz w:val="22"/>
          <w:szCs w:val="22"/>
        </w:rPr>
      </w:pPr>
      <w:r w:rsidRPr="00A94D6D">
        <w:rPr>
          <w:rFonts w:asciiTheme="majorHAnsi" w:hAnsiTheme="majorHAnsi"/>
          <w:b/>
          <w:i/>
          <w:sz w:val="22"/>
          <w:szCs w:val="22"/>
          <w:highlight w:val="yellow"/>
        </w:rPr>
        <w:t xml:space="preserve">The required </w:t>
      </w:r>
      <w:r w:rsidR="008308C8" w:rsidRPr="00A94D6D">
        <w:rPr>
          <w:rFonts w:asciiTheme="majorHAnsi" w:hAnsiTheme="majorHAnsi"/>
          <w:b/>
          <w:i/>
          <w:sz w:val="22"/>
          <w:szCs w:val="22"/>
          <w:highlight w:val="yellow"/>
        </w:rPr>
        <w:t>Taskstream</w:t>
      </w:r>
      <w:r w:rsidRPr="00A94D6D">
        <w:rPr>
          <w:rFonts w:asciiTheme="majorHAnsi" w:hAnsiTheme="majorHAnsi"/>
          <w:b/>
          <w:i/>
          <w:sz w:val="22"/>
          <w:szCs w:val="22"/>
          <w:highlight w:val="yellow"/>
        </w:rPr>
        <w:t xml:space="preserve"> assignments for this course include: Ethical Case Study, Development of Professional Counseling Internet Assignment, </w:t>
      </w:r>
      <w:r w:rsidR="008308C8" w:rsidRPr="00A94D6D">
        <w:rPr>
          <w:rFonts w:asciiTheme="majorHAnsi" w:hAnsiTheme="majorHAnsi"/>
          <w:b/>
          <w:i/>
          <w:sz w:val="22"/>
          <w:szCs w:val="22"/>
          <w:highlight w:val="yellow"/>
        </w:rPr>
        <w:t xml:space="preserve">and </w:t>
      </w:r>
      <w:r w:rsidRPr="00A94D6D">
        <w:rPr>
          <w:rFonts w:asciiTheme="majorHAnsi" w:hAnsiTheme="majorHAnsi"/>
          <w:b/>
          <w:i/>
          <w:sz w:val="22"/>
          <w:szCs w:val="22"/>
          <w:highlight w:val="yellow"/>
        </w:rPr>
        <w:t>Roles and Responsibility Paper</w:t>
      </w:r>
      <w:r w:rsidR="008308C8" w:rsidRPr="00A94D6D">
        <w:rPr>
          <w:rFonts w:asciiTheme="majorHAnsi" w:hAnsiTheme="majorHAnsi"/>
          <w:b/>
          <w:i/>
          <w:sz w:val="22"/>
          <w:szCs w:val="22"/>
          <w:highlight w:val="yellow"/>
        </w:rPr>
        <w:t>.</w:t>
      </w:r>
      <w:r w:rsidR="008308C8">
        <w:rPr>
          <w:rFonts w:asciiTheme="majorHAnsi" w:hAnsiTheme="majorHAnsi"/>
          <w:b/>
          <w:i/>
          <w:sz w:val="22"/>
          <w:szCs w:val="22"/>
        </w:rPr>
        <w:t xml:space="preserve"> </w:t>
      </w:r>
    </w:p>
    <w:p w14:paraId="3A4E1164" w14:textId="589F90C6" w:rsidR="00D44BFA" w:rsidRPr="003D46AF" w:rsidRDefault="00D44BFA" w:rsidP="003D46AF">
      <w:pPr>
        <w:tabs>
          <w:tab w:val="left" w:pos="180"/>
        </w:tabs>
        <w:ind w:left="180"/>
        <w:rPr>
          <w:rFonts w:asciiTheme="majorHAnsi" w:hAnsiTheme="majorHAnsi"/>
          <w:color w:val="000000"/>
          <w:sz w:val="22"/>
          <w:szCs w:val="22"/>
          <w:u w:val="single"/>
        </w:rPr>
      </w:pPr>
      <w:r w:rsidRPr="00D44BFA">
        <w:rPr>
          <w:rFonts w:asciiTheme="majorHAnsi" w:hAnsiTheme="majorHAnsi"/>
          <w:color w:val="000000"/>
          <w:sz w:val="22"/>
          <w:szCs w:val="22"/>
        </w:rPr>
        <w:t xml:space="preserve">  </w:t>
      </w:r>
    </w:p>
    <w:p w14:paraId="5FFDEFD6" w14:textId="77777777" w:rsidR="00D44BFA" w:rsidRPr="00DE62EF" w:rsidRDefault="00D44BFA" w:rsidP="00D44BFA">
      <w:pPr>
        <w:tabs>
          <w:tab w:val="left" w:pos="180"/>
        </w:tabs>
        <w:rPr>
          <w:rFonts w:asciiTheme="majorHAnsi" w:hAnsiTheme="majorHAnsi"/>
          <w:b/>
          <w:sz w:val="22"/>
          <w:szCs w:val="22"/>
          <w:u w:val="single"/>
        </w:rPr>
      </w:pPr>
      <w:r w:rsidRPr="00DE62EF">
        <w:rPr>
          <w:rFonts w:asciiTheme="majorHAnsi" w:hAnsiTheme="majorHAnsi"/>
          <w:b/>
          <w:sz w:val="22"/>
          <w:szCs w:val="22"/>
          <w:u w:val="single"/>
        </w:rPr>
        <w:t xml:space="preserve">Missed Assignments: </w:t>
      </w:r>
    </w:p>
    <w:p w14:paraId="2BE6BBA9" w14:textId="652BC68C" w:rsidR="00D44BFA" w:rsidRPr="00D44BFA" w:rsidRDefault="00D44BFA" w:rsidP="00D44BFA">
      <w:pPr>
        <w:tabs>
          <w:tab w:val="left" w:pos="180"/>
        </w:tabs>
        <w:rPr>
          <w:rFonts w:asciiTheme="majorHAnsi" w:hAnsiTheme="majorHAnsi"/>
          <w:sz w:val="22"/>
          <w:szCs w:val="22"/>
        </w:rPr>
      </w:pPr>
      <w:r w:rsidRPr="00D44BFA">
        <w:rPr>
          <w:rFonts w:asciiTheme="majorHAnsi" w:hAnsiTheme="majorHAnsi"/>
          <w:sz w:val="22"/>
          <w:szCs w:val="22"/>
        </w:rPr>
        <w:t xml:space="preserve">Students are expected to keep track of assignments via the syllabus </w:t>
      </w:r>
      <w:r w:rsidRPr="003D46AF">
        <w:rPr>
          <w:rFonts w:asciiTheme="majorHAnsi" w:hAnsiTheme="majorHAnsi"/>
          <w:b/>
          <w:sz w:val="22"/>
          <w:szCs w:val="22"/>
        </w:rPr>
        <w:t>AND</w:t>
      </w:r>
      <w:r w:rsidRPr="00D44BFA">
        <w:rPr>
          <w:rFonts w:asciiTheme="majorHAnsi" w:hAnsiTheme="majorHAnsi"/>
          <w:sz w:val="22"/>
          <w:szCs w:val="22"/>
        </w:rPr>
        <w:t xml:space="preserve"> the Weekly Checklist found each week in the online platform. </w:t>
      </w:r>
      <w:r w:rsidRPr="003D46AF">
        <w:rPr>
          <w:rFonts w:asciiTheme="majorHAnsi" w:hAnsiTheme="majorHAnsi"/>
          <w:b/>
          <w:sz w:val="22"/>
          <w:szCs w:val="22"/>
        </w:rPr>
        <w:t>Late assignments will not be accepted</w:t>
      </w:r>
      <w:r w:rsidRPr="00D44BFA">
        <w:rPr>
          <w:rFonts w:asciiTheme="majorHAnsi" w:hAnsiTheme="majorHAnsi"/>
          <w:sz w:val="22"/>
          <w:szCs w:val="22"/>
        </w:rPr>
        <w:t xml:space="preserve">. If there are special concerns or circumstances, contact Dr. </w:t>
      </w:r>
      <w:r w:rsidR="003D46AF">
        <w:rPr>
          <w:rFonts w:asciiTheme="majorHAnsi" w:hAnsiTheme="majorHAnsi"/>
          <w:sz w:val="22"/>
          <w:szCs w:val="22"/>
        </w:rPr>
        <w:t>Blount</w:t>
      </w:r>
      <w:r w:rsidRPr="00D44BFA">
        <w:rPr>
          <w:rFonts w:asciiTheme="majorHAnsi" w:hAnsiTheme="majorHAnsi"/>
          <w:sz w:val="22"/>
          <w:szCs w:val="22"/>
        </w:rPr>
        <w:t xml:space="preserve"> electronically.  </w:t>
      </w:r>
      <w:r w:rsidRPr="003D46AF">
        <w:rPr>
          <w:rFonts w:asciiTheme="majorHAnsi" w:hAnsiTheme="majorHAnsi"/>
          <w:b/>
          <w:sz w:val="22"/>
          <w:szCs w:val="22"/>
        </w:rPr>
        <w:t>Assignments that are not turned in by their deadline will receive a grade of zero (0).</w:t>
      </w:r>
      <w:r w:rsidRPr="00D44BFA">
        <w:rPr>
          <w:rFonts w:asciiTheme="majorHAnsi" w:hAnsiTheme="majorHAnsi"/>
          <w:sz w:val="22"/>
          <w:szCs w:val="22"/>
        </w:rPr>
        <w:t xml:space="preserve">  Grades for the course are based on accumulation of points. See course grading scale for specific point values of each assignment.</w:t>
      </w:r>
    </w:p>
    <w:p w14:paraId="4DBA10D8" w14:textId="77777777" w:rsidR="00D44BFA" w:rsidRDefault="00D44BFA" w:rsidP="00CA2A0B">
      <w:pPr>
        <w:tabs>
          <w:tab w:val="left" w:pos="180"/>
        </w:tabs>
        <w:rPr>
          <w:rFonts w:asciiTheme="majorHAnsi" w:hAnsiTheme="majorHAnsi"/>
          <w:b/>
          <w:color w:val="000000"/>
          <w:sz w:val="22"/>
          <w:szCs w:val="22"/>
        </w:rPr>
      </w:pPr>
    </w:p>
    <w:p w14:paraId="76250F20" w14:textId="77777777" w:rsidR="00CA2A0B" w:rsidRPr="00DE62EF" w:rsidRDefault="00CA2A0B" w:rsidP="00CA2A0B">
      <w:pPr>
        <w:tabs>
          <w:tab w:val="left" w:pos="180"/>
        </w:tabs>
        <w:rPr>
          <w:rFonts w:asciiTheme="majorHAnsi" w:hAnsiTheme="majorHAnsi"/>
          <w:b/>
          <w:color w:val="000000"/>
          <w:sz w:val="22"/>
          <w:szCs w:val="22"/>
          <w:u w:val="single"/>
        </w:rPr>
      </w:pPr>
      <w:r w:rsidRPr="00DE62EF">
        <w:rPr>
          <w:rFonts w:asciiTheme="majorHAnsi" w:hAnsiTheme="majorHAnsi"/>
          <w:b/>
          <w:color w:val="000000"/>
          <w:sz w:val="22"/>
          <w:szCs w:val="22"/>
          <w:u w:val="single"/>
        </w:rPr>
        <w:t>Paper Formatting for Assignments:</w:t>
      </w:r>
    </w:p>
    <w:p w14:paraId="06C2249B" w14:textId="77777777" w:rsidR="00CA2A0B" w:rsidRPr="00D44BFA" w:rsidRDefault="00CA2A0B"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Papers and reflections must follow APA format, which in addition to writing style should include a correctly formatted title page, an abstract, and references as appropriate.  Other elements of APA formatted papers include but are n</w:t>
      </w:r>
      <w:r w:rsidR="00D74BA2">
        <w:rPr>
          <w:rFonts w:asciiTheme="majorHAnsi" w:hAnsiTheme="majorHAnsi"/>
          <w:color w:val="000000"/>
          <w:sz w:val="22"/>
          <w:szCs w:val="22"/>
        </w:rPr>
        <w:t>ot limited to: 1-inch margins, r</w:t>
      </w:r>
      <w:r w:rsidRPr="00D44BFA">
        <w:rPr>
          <w:rFonts w:asciiTheme="majorHAnsi" w:hAnsiTheme="majorHAnsi"/>
          <w:color w:val="000000"/>
          <w:sz w:val="22"/>
          <w:szCs w:val="22"/>
        </w:rPr>
        <w:t xml:space="preserve">unning heads, page numbers, and appropriate headings.  More information and instruction can be found in the APA Manual. </w:t>
      </w:r>
      <w:r w:rsidR="000A07C1" w:rsidRPr="00D44BFA">
        <w:rPr>
          <w:rFonts w:asciiTheme="majorHAnsi" w:hAnsiTheme="majorHAnsi"/>
          <w:color w:val="000000"/>
          <w:sz w:val="22"/>
          <w:szCs w:val="22"/>
        </w:rPr>
        <w:t xml:space="preserve"> Students are expected to adhere to APA formatting for all papers.</w:t>
      </w:r>
    </w:p>
    <w:p w14:paraId="61030A06" w14:textId="77777777" w:rsidR="003E18B5" w:rsidRPr="003E18B5" w:rsidRDefault="003E18B5" w:rsidP="003E18B5">
      <w:pPr>
        <w:tabs>
          <w:tab w:val="left" w:pos="180"/>
          <w:tab w:val="left" w:pos="720"/>
          <w:tab w:val="left" w:pos="1080"/>
        </w:tabs>
        <w:rPr>
          <w:rFonts w:asciiTheme="majorHAnsi" w:hAnsiTheme="majorHAnsi"/>
          <w:b/>
          <w:color w:val="000000"/>
          <w:sz w:val="22"/>
          <w:szCs w:val="22"/>
          <w:u w:val="single"/>
        </w:rPr>
      </w:pPr>
    </w:p>
    <w:p w14:paraId="4CA47F77" w14:textId="77777777" w:rsidR="003E18B5" w:rsidRPr="003E18B5" w:rsidRDefault="003E18B5" w:rsidP="000624C0">
      <w:pPr>
        <w:tabs>
          <w:tab w:val="left" w:pos="180"/>
        </w:tabs>
        <w:rPr>
          <w:rFonts w:asciiTheme="majorHAnsi" w:hAnsiTheme="majorHAnsi"/>
          <w:color w:val="000000"/>
          <w:sz w:val="22"/>
          <w:szCs w:val="22"/>
        </w:rPr>
      </w:pPr>
      <w:r w:rsidRPr="003E18B5">
        <w:rPr>
          <w:rFonts w:asciiTheme="majorHAnsi" w:hAnsiTheme="majorHAnsi"/>
          <w:color w:val="000000"/>
          <w:sz w:val="22"/>
          <w:szCs w:val="22"/>
        </w:rPr>
        <w:t xml:space="preserve">All assignments and requirements are found on Blackboard.  Rubrics will be provided for all papers to help students understand expectations of the assignment and how the paper is graded.  Basic Paper Requirements include: </w:t>
      </w:r>
    </w:p>
    <w:p w14:paraId="5DBAD8A9" w14:textId="77777777" w:rsidR="003E18B5" w:rsidRPr="003E18B5" w:rsidRDefault="003E18B5" w:rsidP="003E18B5">
      <w:pPr>
        <w:tabs>
          <w:tab w:val="left" w:pos="180"/>
        </w:tabs>
        <w:spacing w:line="200" w:lineRule="exact"/>
        <w:rPr>
          <w:rFonts w:asciiTheme="majorHAnsi" w:hAnsiTheme="majorHAnsi"/>
          <w:color w:val="000000"/>
          <w:sz w:val="22"/>
          <w:szCs w:val="22"/>
        </w:rPr>
      </w:pPr>
    </w:p>
    <w:p w14:paraId="6416C2D4"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w:t>
      </w:r>
      <w:r w:rsidRPr="003E18B5">
        <w:rPr>
          <w:rFonts w:asciiTheme="majorHAnsi" w:hAnsiTheme="majorHAnsi"/>
          <w:color w:val="000000"/>
          <w:sz w:val="22"/>
          <w:szCs w:val="22"/>
        </w:rPr>
        <w:tab/>
      </w:r>
      <w:r w:rsidRPr="003E18B5">
        <w:rPr>
          <w:rFonts w:asciiTheme="majorHAnsi" w:hAnsiTheme="majorHAnsi"/>
          <w:b/>
          <w:color w:val="000000"/>
          <w:sz w:val="22"/>
          <w:szCs w:val="22"/>
        </w:rPr>
        <w:t>Excellent</w:t>
      </w:r>
      <w:r w:rsidRPr="003E18B5">
        <w:rPr>
          <w:rFonts w:asciiTheme="majorHAnsi" w:hAnsiTheme="majorHAnsi"/>
          <w:color w:val="000000"/>
          <w:sz w:val="22"/>
          <w:szCs w:val="22"/>
        </w:rPr>
        <w:t xml:space="preserve"> </w:t>
      </w:r>
      <w:r w:rsidRPr="003E18B5">
        <w:rPr>
          <w:rFonts w:asciiTheme="majorHAnsi" w:hAnsiTheme="majorHAnsi"/>
          <w:b/>
          <w:color w:val="000000"/>
          <w:sz w:val="22"/>
          <w:szCs w:val="22"/>
        </w:rPr>
        <w:t>Written Communication:</w:t>
      </w:r>
      <w:r w:rsidRPr="003E18B5">
        <w:rPr>
          <w:rFonts w:asciiTheme="majorHAnsi" w:hAnsiTheme="majorHAnsi"/>
          <w:color w:val="000000"/>
          <w:sz w:val="22"/>
          <w:szCs w:val="22"/>
        </w:rPr>
        <w:t xml:space="preserve"> Written communication is free of errors so that the overall message is clear. Reflections may be written in the first person. Other APA papers must be written in the third-person.</w:t>
      </w:r>
    </w:p>
    <w:p w14:paraId="583D2D62" w14:textId="77777777" w:rsidR="003E18B5" w:rsidRPr="003E18B5" w:rsidRDefault="003E18B5" w:rsidP="003E18B5">
      <w:pPr>
        <w:spacing w:line="200" w:lineRule="exact"/>
        <w:ind w:left="180"/>
        <w:rPr>
          <w:rFonts w:asciiTheme="majorHAnsi" w:hAnsiTheme="majorHAnsi"/>
          <w:color w:val="000000"/>
          <w:sz w:val="22"/>
          <w:szCs w:val="22"/>
        </w:rPr>
      </w:pPr>
    </w:p>
    <w:p w14:paraId="3E02F7CC" w14:textId="5647DA85"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3E18B5">
        <w:rPr>
          <w:rFonts w:asciiTheme="majorHAnsi" w:hAnsiTheme="majorHAnsi"/>
          <w:b/>
          <w:color w:val="000000"/>
          <w:sz w:val="22"/>
          <w:szCs w:val="22"/>
        </w:rPr>
        <w:t>APA Formatting:</w:t>
      </w:r>
      <w:r w:rsidRPr="003E18B5">
        <w:rPr>
          <w:rFonts w:asciiTheme="majorHAnsi" w:hAnsiTheme="majorHAnsi"/>
          <w:color w:val="000000"/>
          <w:sz w:val="22"/>
          <w:szCs w:val="22"/>
        </w:rPr>
        <w:t xml:space="preserve"> Paper is formatted according to the latest edition of the APA Manual (include a title page, an abstract, and references if applicable). Resources and citations are formatted according to APA (</w:t>
      </w:r>
      <w:r w:rsidR="00A73471">
        <w:rPr>
          <w:rFonts w:asciiTheme="majorHAnsi" w:hAnsiTheme="majorHAnsi"/>
          <w:color w:val="000000"/>
          <w:sz w:val="22"/>
          <w:szCs w:val="22"/>
        </w:rPr>
        <w:t>7</w:t>
      </w:r>
      <w:r w:rsidRPr="003E18B5">
        <w:rPr>
          <w:rFonts w:asciiTheme="majorHAnsi" w:hAnsiTheme="majorHAnsi"/>
          <w:color w:val="000000"/>
          <w:sz w:val="22"/>
          <w:szCs w:val="22"/>
        </w:rPr>
        <w:t>th Edition) Style.</w:t>
      </w:r>
    </w:p>
    <w:p w14:paraId="12E915DE" w14:textId="77777777" w:rsidR="003E18B5" w:rsidRPr="003E18B5" w:rsidRDefault="003E18B5" w:rsidP="003E18B5">
      <w:pPr>
        <w:spacing w:line="200" w:lineRule="exact"/>
        <w:ind w:left="180"/>
        <w:rPr>
          <w:rFonts w:asciiTheme="majorHAnsi" w:hAnsiTheme="majorHAnsi"/>
          <w:color w:val="000000"/>
          <w:sz w:val="22"/>
          <w:szCs w:val="22"/>
        </w:rPr>
      </w:pPr>
    </w:p>
    <w:p w14:paraId="48E5E14D" w14:textId="5B6CE3AA" w:rsidR="003E18B5" w:rsidRPr="003D46AF" w:rsidRDefault="003E18B5" w:rsidP="003D46AF">
      <w:pPr>
        <w:spacing w:line="200" w:lineRule="exact"/>
        <w:ind w:left="18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0624C0">
        <w:rPr>
          <w:rFonts w:asciiTheme="majorHAnsi" w:hAnsiTheme="majorHAnsi"/>
          <w:color w:val="000000"/>
          <w:sz w:val="22"/>
          <w:szCs w:val="22"/>
        </w:rPr>
        <w:t>More specific information on assignments will be available on the Blackboard site.</w:t>
      </w:r>
    </w:p>
    <w:p w14:paraId="360122C3" w14:textId="77777777" w:rsidR="003E18B5" w:rsidRDefault="003E18B5" w:rsidP="00D80C89">
      <w:pPr>
        <w:pStyle w:val="BodyText"/>
        <w:rPr>
          <w:rFonts w:asciiTheme="majorHAnsi" w:hAnsiTheme="majorHAnsi"/>
          <w:color w:val="000000"/>
          <w:sz w:val="28"/>
          <w:szCs w:val="28"/>
          <w:u w:val="single"/>
        </w:rPr>
      </w:pPr>
    </w:p>
    <w:p w14:paraId="649F59DF" w14:textId="77777777"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t>CON 5201</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0C62E73B" w:rsidR="00D44BFA" w:rsidRDefault="000624C0" w:rsidP="00D44BFA">
      <w:pPr>
        <w:tabs>
          <w:tab w:val="left" w:pos="180"/>
        </w:tabs>
        <w:rPr>
          <w:rFonts w:asciiTheme="majorHAnsi" w:hAnsiTheme="majorHAnsi"/>
          <w:b/>
          <w:i/>
          <w:sz w:val="22"/>
          <w:szCs w:val="22"/>
          <w:u w:val="single"/>
        </w:rPr>
      </w:pPr>
      <w:r>
        <w:rPr>
          <w:rFonts w:asciiTheme="majorHAnsi" w:hAnsiTheme="majorHAnsi"/>
          <w:sz w:val="22"/>
          <w:szCs w:val="22"/>
        </w:rPr>
        <w:t xml:space="preserve">As your instructor, I am committed to your learning, development, and understanding of this class and its various topics.  Assignments and </w:t>
      </w:r>
      <w:r w:rsidR="00D25BAB">
        <w:rPr>
          <w:rFonts w:asciiTheme="majorHAnsi" w:hAnsiTheme="majorHAnsi"/>
          <w:sz w:val="22"/>
          <w:szCs w:val="22"/>
        </w:rPr>
        <w:t>exercises</w:t>
      </w:r>
      <w:r>
        <w:rPr>
          <w:rFonts w:asciiTheme="majorHAnsi" w:hAnsiTheme="majorHAnsi"/>
          <w:sz w:val="22"/>
          <w:szCs w:val="22"/>
        </w:rPr>
        <w:t xml:space="preserve"> are designed to address various learning styles and to help students gain a more in-depth understanding of the material.  In order to help students get the most out of this class experience, </w:t>
      </w:r>
      <w:r w:rsidR="00D44BFA" w:rsidRPr="00D44BFA">
        <w:rPr>
          <w:rFonts w:asciiTheme="majorHAnsi" w:hAnsiTheme="majorHAnsi"/>
          <w:b/>
          <w:i/>
          <w:sz w:val="22"/>
          <w:szCs w:val="22"/>
          <w:u w:val="single"/>
        </w:rPr>
        <w:t xml:space="preserve">I strive to provide continual feedback on papers and projects throughout the semester within </w:t>
      </w:r>
      <w:r w:rsidR="00224D4D">
        <w:rPr>
          <w:rFonts w:asciiTheme="majorHAnsi" w:hAnsiTheme="majorHAnsi"/>
          <w:b/>
          <w:i/>
          <w:sz w:val="22"/>
          <w:szCs w:val="22"/>
          <w:u w:val="single"/>
        </w:rPr>
        <w:t>10</w:t>
      </w:r>
      <w:r w:rsidR="00D44BFA" w:rsidRPr="00D44BFA">
        <w:rPr>
          <w:rFonts w:asciiTheme="majorHAnsi" w:hAnsiTheme="majorHAnsi"/>
          <w:b/>
          <w:i/>
          <w:sz w:val="22"/>
          <w:szCs w:val="22"/>
          <w:u w:val="single"/>
        </w:rPr>
        <w:t>-1</w:t>
      </w:r>
      <w:r w:rsidR="00224D4D">
        <w:rPr>
          <w:rFonts w:asciiTheme="majorHAnsi" w:hAnsiTheme="majorHAnsi"/>
          <w:b/>
          <w:i/>
          <w:sz w:val="22"/>
          <w:szCs w:val="22"/>
          <w:u w:val="single"/>
        </w:rPr>
        <w:t>5</w:t>
      </w:r>
      <w:r w:rsidR="00D44BFA" w:rsidRPr="00D44BFA">
        <w:rPr>
          <w:rFonts w:asciiTheme="majorHAnsi" w:hAnsiTheme="majorHAnsi"/>
          <w:b/>
          <w:i/>
          <w:sz w:val="22"/>
          <w:szCs w:val="22"/>
          <w:u w:val="single"/>
        </w:rPr>
        <w:t xml:space="preserve"> </w:t>
      </w:r>
      <w:r w:rsidR="00CC3B30">
        <w:rPr>
          <w:rFonts w:asciiTheme="majorHAnsi" w:hAnsiTheme="majorHAnsi"/>
          <w:b/>
          <w:i/>
          <w:sz w:val="22"/>
          <w:szCs w:val="22"/>
          <w:u w:val="single"/>
        </w:rPr>
        <w:t xml:space="preserve">business </w:t>
      </w:r>
      <w:r w:rsidR="00D44BFA" w:rsidRPr="00D44BFA">
        <w:rPr>
          <w:rFonts w:asciiTheme="majorHAnsi" w:hAnsiTheme="majorHAnsi"/>
          <w:b/>
          <w:i/>
          <w:sz w:val="22"/>
          <w:szCs w:val="22"/>
          <w:u w:val="single"/>
        </w:rPr>
        <w:t>days after DUE DATE of assignment.</w:t>
      </w:r>
    </w:p>
    <w:p w14:paraId="21945F97" w14:textId="5423D695" w:rsidR="00A94D6D" w:rsidRDefault="00A94D6D" w:rsidP="00D44BFA">
      <w:pPr>
        <w:tabs>
          <w:tab w:val="left" w:pos="180"/>
        </w:tabs>
        <w:rPr>
          <w:rFonts w:asciiTheme="majorHAnsi" w:hAnsiTheme="majorHAnsi"/>
          <w:sz w:val="22"/>
          <w:szCs w:val="22"/>
        </w:rPr>
      </w:pPr>
    </w:p>
    <w:p w14:paraId="7DEBEAD7" w14:textId="196D7CFB" w:rsidR="00A94D6D" w:rsidRPr="00A94D6D" w:rsidRDefault="00A94D6D" w:rsidP="00D44BFA">
      <w:pPr>
        <w:tabs>
          <w:tab w:val="left" w:pos="180"/>
        </w:tabs>
        <w:rPr>
          <w:rFonts w:asciiTheme="majorHAnsi" w:hAnsiTheme="majorHAnsi"/>
          <w:b/>
          <w:sz w:val="22"/>
          <w:szCs w:val="22"/>
        </w:rPr>
      </w:pPr>
      <w:r w:rsidRPr="00A94D6D">
        <w:rPr>
          <w:rFonts w:asciiTheme="majorHAnsi" w:hAnsiTheme="majorHAnsi"/>
          <w:b/>
          <w:sz w:val="22"/>
          <w:szCs w:val="22"/>
          <w:highlight w:val="yellow"/>
        </w:rPr>
        <w:t>Make sure that you submit your papers in Microsoft Word. Do not upload PDF or a previously formatted document. If you submit a previously formatted document or PDF, the document will be sent back to you.</w:t>
      </w:r>
      <w:r w:rsidRPr="00A94D6D">
        <w:rPr>
          <w:rFonts w:asciiTheme="majorHAnsi" w:hAnsiTheme="majorHAnsi"/>
          <w:b/>
          <w:sz w:val="22"/>
          <w:szCs w:val="22"/>
        </w:rPr>
        <w:t xml:space="preserve"> </w:t>
      </w:r>
    </w:p>
    <w:p w14:paraId="59C9A81A"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2842E123" w14:textId="77777777" w:rsidR="00C35E9B" w:rsidRPr="000624C0" w:rsidRDefault="00C35E9B" w:rsidP="00802514">
      <w:pPr>
        <w:tabs>
          <w:tab w:val="left" w:pos="180"/>
          <w:tab w:val="left" w:pos="720"/>
          <w:tab w:val="left" w:pos="1080"/>
        </w:tabs>
        <w:rPr>
          <w:rFonts w:asciiTheme="majorHAnsi" w:hAnsiTheme="majorHAnsi"/>
          <w:color w:val="000000"/>
          <w:sz w:val="22"/>
          <w:szCs w:val="22"/>
        </w:rPr>
      </w:pPr>
      <w:r w:rsidRPr="000624C0">
        <w:rPr>
          <w:rFonts w:asciiTheme="majorHAnsi" w:hAnsiTheme="majorHAnsi"/>
          <w:color w:val="000000"/>
          <w:sz w:val="22"/>
          <w:szCs w:val="22"/>
        </w:rPr>
        <w:t xml:space="preserve">The following highlights the required papers and assignments for this </w:t>
      </w:r>
      <w:r w:rsidR="00586E8D">
        <w:rPr>
          <w:rFonts w:asciiTheme="majorHAnsi" w:hAnsiTheme="majorHAnsi"/>
          <w:color w:val="000000"/>
          <w:sz w:val="22"/>
          <w:szCs w:val="22"/>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78BF9E77" w14:textId="77777777" w:rsidR="00043183" w:rsidRPr="000624C0" w:rsidRDefault="00A339E6" w:rsidP="000A07C1">
      <w:pPr>
        <w:tabs>
          <w:tab w:val="left" w:pos="180"/>
          <w:tab w:val="left" w:pos="720"/>
          <w:tab w:val="left" w:pos="1080"/>
        </w:tabs>
        <w:rPr>
          <w:rFonts w:asciiTheme="majorHAnsi" w:hAnsiTheme="majorHAnsi"/>
          <w:color w:val="000000"/>
          <w:sz w:val="22"/>
          <w:szCs w:val="22"/>
        </w:rPr>
      </w:pPr>
      <w:r w:rsidRPr="000624C0">
        <w:rPr>
          <w:rFonts w:asciiTheme="majorHAnsi" w:hAnsiTheme="majorHAnsi"/>
          <w:b/>
          <w:color w:val="000000"/>
          <w:sz w:val="22"/>
          <w:szCs w:val="22"/>
        </w:rPr>
        <w:t>1</w:t>
      </w:r>
      <w:r w:rsidR="00956EDB" w:rsidRPr="000624C0">
        <w:rPr>
          <w:rFonts w:asciiTheme="majorHAnsi" w:hAnsiTheme="majorHAnsi"/>
          <w:b/>
          <w:color w:val="000000"/>
          <w:sz w:val="22"/>
          <w:szCs w:val="22"/>
        </w:rPr>
        <w:t xml:space="preserve">. </w:t>
      </w:r>
      <w:r w:rsidR="00043183" w:rsidRPr="000624C0">
        <w:rPr>
          <w:rFonts w:asciiTheme="majorHAnsi" w:hAnsiTheme="majorHAnsi"/>
          <w:b/>
          <w:color w:val="000000"/>
          <w:sz w:val="22"/>
          <w:szCs w:val="22"/>
        </w:rPr>
        <w:t xml:space="preserve"> </w:t>
      </w:r>
      <w:r w:rsidR="00043183" w:rsidRPr="000624C0">
        <w:rPr>
          <w:rFonts w:asciiTheme="majorHAnsi" w:hAnsiTheme="majorHAnsi"/>
          <w:b/>
          <w:bCs/>
          <w:color w:val="000000"/>
          <w:sz w:val="22"/>
          <w:szCs w:val="22"/>
        </w:rPr>
        <w:t>Self-Assessment Reflection Paper</w:t>
      </w:r>
      <w:r w:rsidR="000A07C1" w:rsidRPr="000624C0">
        <w:rPr>
          <w:rFonts w:asciiTheme="majorHAnsi" w:hAnsiTheme="majorHAnsi"/>
          <w:b/>
          <w:bCs/>
          <w:color w:val="000000"/>
          <w:sz w:val="22"/>
          <w:szCs w:val="22"/>
        </w:rPr>
        <w:t>:</w:t>
      </w:r>
    </w:p>
    <w:p w14:paraId="6A2F3DFA" w14:textId="636A70E5" w:rsidR="00DB43C7" w:rsidRPr="000624C0" w:rsidRDefault="00043183" w:rsidP="00DB43C7">
      <w:pPr>
        <w:tabs>
          <w:tab w:val="left" w:pos="180"/>
        </w:tabs>
        <w:rPr>
          <w:rFonts w:asciiTheme="majorHAnsi" w:hAnsiTheme="majorHAnsi"/>
          <w:bCs/>
          <w:color w:val="000000"/>
          <w:sz w:val="22"/>
          <w:szCs w:val="22"/>
        </w:rPr>
      </w:pPr>
      <w:r w:rsidRPr="000624C0">
        <w:rPr>
          <w:rFonts w:asciiTheme="majorHAnsi" w:hAnsiTheme="majorHAnsi"/>
          <w:bCs/>
          <w:color w:val="000000"/>
          <w:sz w:val="22"/>
          <w:szCs w:val="22"/>
        </w:rPr>
        <w:t>This assignment is part of a pre/post evaluation and will be revisited at the end of the semester.</w:t>
      </w:r>
      <w:r w:rsidR="000624C0">
        <w:rPr>
          <w:rFonts w:asciiTheme="majorHAnsi" w:hAnsiTheme="majorHAnsi"/>
          <w:bCs/>
          <w:color w:val="000000"/>
          <w:sz w:val="22"/>
          <w:szCs w:val="22"/>
        </w:rPr>
        <w:t xml:space="preserve"> You </w:t>
      </w:r>
      <w:r w:rsidR="000624C0">
        <w:rPr>
          <w:rFonts w:asciiTheme="majorHAnsi" w:hAnsiTheme="majorHAnsi"/>
          <w:color w:val="000000"/>
          <w:sz w:val="22"/>
          <w:szCs w:val="22"/>
        </w:rPr>
        <w:t>will c</w:t>
      </w:r>
      <w:r w:rsidRPr="000624C0">
        <w:rPr>
          <w:rFonts w:asciiTheme="majorHAnsi" w:hAnsiTheme="majorHAnsi"/>
          <w:color w:val="000000"/>
          <w:sz w:val="22"/>
          <w:szCs w:val="22"/>
        </w:rPr>
        <w:t xml:space="preserve">omplete </w:t>
      </w:r>
      <w:r w:rsidR="00802514" w:rsidRPr="000624C0">
        <w:rPr>
          <w:rFonts w:asciiTheme="majorHAnsi" w:hAnsiTheme="majorHAnsi"/>
          <w:color w:val="000000"/>
          <w:sz w:val="22"/>
          <w:szCs w:val="22"/>
        </w:rPr>
        <w:t>an instructor selected self-assessment</w:t>
      </w:r>
      <w:r w:rsidR="000624C0">
        <w:rPr>
          <w:rFonts w:asciiTheme="majorHAnsi" w:hAnsiTheme="majorHAnsi"/>
          <w:color w:val="000000"/>
          <w:sz w:val="22"/>
          <w:szCs w:val="22"/>
        </w:rPr>
        <w:t xml:space="preserve"> and thoughtfully review your</w:t>
      </w:r>
      <w:r w:rsidRPr="000624C0">
        <w:rPr>
          <w:rFonts w:asciiTheme="majorHAnsi" w:hAnsiTheme="majorHAnsi"/>
          <w:color w:val="000000"/>
          <w:sz w:val="22"/>
          <w:szCs w:val="22"/>
        </w:rPr>
        <w:t xml:space="preserve"> answers. (Note: This is a personal reflection. There</w:t>
      </w:r>
      <w:r w:rsidR="00E951C3" w:rsidRPr="000624C0">
        <w:rPr>
          <w:rFonts w:asciiTheme="majorHAnsi" w:hAnsiTheme="majorHAnsi"/>
          <w:color w:val="000000"/>
          <w:sz w:val="22"/>
          <w:szCs w:val="22"/>
        </w:rPr>
        <w:t xml:space="preserve"> are no right or wrong answers!</w:t>
      </w:r>
      <w:r w:rsidR="00586E8D">
        <w:rPr>
          <w:rFonts w:asciiTheme="majorHAnsi" w:hAnsiTheme="majorHAnsi"/>
          <w:color w:val="000000"/>
          <w:sz w:val="22"/>
          <w:szCs w:val="22"/>
        </w:rPr>
        <w:t xml:space="preserve"> </w:t>
      </w:r>
      <w:r w:rsidR="00586E8D" w:rsidRPr="000624C0">
        <w:rPr>
          <w:rFonts w:asciiTheme="majorHAnsi" w:hAnsiTheme="majorHAnsi"/>
          <w:color w:val="000000"/>
          <w:sz w:val="22"/>
          <w:szCs w:val="22"/>
        </w:rPr>
        <w:t>Do not turn in your answers to the assessment; just your reaction</w:t>
      </w:r>
      <w:r w:rsidR="00586E8D">
        <w:rPr>
          <w:rFonts w:asciiTheme="majorHAnsi" w:hAnsiTheme="majorHAnsi"/>
          <w:color w:val="000000"/>
          <w:sz w:val="22"/>
          <w:szCs w:val="22"/>
        </w:rPr>
        <w:t>)</w:t>
      </w:r>
      <w:r w:rsidR="00586E8D" w:rsidRPr="000624C0">
        <w:rPr>
          <w:rFonts w:asciiTheme="majorHAnsi" w:hAnsiTheme="majorHAnsi"/>
          <w:b/>
          <w:color w:val="000000"/>
          <w:sz w:val="22"/>
          <w:szCs w:val="22"/>
        </w:rPr>
        <w:t xml:space="preserve">. </w:t>
      </w:r>
      <w:r w:rsidRPr="000624C0">
        <w:rPr>
          <w:rFonts w:asciiTheme="majorHAnsi" w:hAnsiTheme="majorHAnsi"/>
          <w:color w:val="000000"/>
          <w:sz w:val="22"/>
          <w:szCs w:val="22"/>
        </w:rPr>
        <w:t xml:space="preserve">Based on what you learned about yourself, </w:t>
      </w:r>
      <w:r w:rsidRPr="000624C0">
        <w:rPr>
          <w:rFonts w:asciiTheme="majorHAnsi" w:hAnsiTheme="majorHAnsi"/>
          <w:b/>
          <w:color w:val="000000"/>
          <w:sz w:val="22"/>
          <w:szCs w:val="22"/>
        </w:rPr>
        <w:t>write a reflection on personal values, biases, attitudes, and cultural beliefs that may influence your role as counselor</w:t>
      </w:r>
      <w:r w:rsidRPr="000624C0">
        <w:rPr>
          <w:rFonts w:asciiTheme="majorHAnsi" w:hAnsiTheme="majorHAnsi"/>
          <w:color w:val="000000"/>
          <w:sz w:val="22"/>
          <w:szCs w:val="22"/>
        </w:rPr>
        <w:t xml:space="preserve">. Possible topics to be explored: family of origin dynamics and its effect on how you relate with others; messages received about people, counseling, and mental illness; religious and spiritual values.  Design a plan of action to challenge at least one of those biases, showing how to respond when facing a triggering interaction when in a counseling role. </w:t>
      </w:r>
      <w:r w:rsidR="000624C0">
        <w:rPr>
          <w:rFonts w:asciiTheme="majorHAnsi" w:hAnsiTheme="majorHAnsi"/>
          <w:color w:val="000000"/>
          <w:sz w:val="22"/>
          <w:szCs w:val="22"/>
        </w:rPr>
        <w:t xml:space="preserve"> Also, as a result of the self-assessment, ident</w:t>
      </w:r>
      <w:r w:rsidR="00586E8D">
        <w:rPr>
          <w:rFonts w:asciiTheme="majorHAnsi" w:hAnsiTheme="majorHAnsi"/>
          <w:color w:val="000000"/>
          <w:sz w:val="22"/>
          <w:szCs w:val="22"/>
        </w:rPr>
        <w:t>ify and</w:t>
      </w:r>
      <w:r w:rsidR="00802514" w:rsidRPr="000624C0">
        <w:rPr>
          <w:rFonts w:asciiTheme="majorHAnsi" w:hAnsiTheme="majorHAnsi"/>
          <w:color w:val="000000"/>
          <w:sz w:val="22"/>
          <w:szCs w:val="22"/>
        </w:rPr>
        <w:t xml:space="preserve"> discuss</w:t>
      </w:r>
      <w:r w:rsidR="00C35E9B" w:rsidRPr="000624C0">
        <w:rPr>
          <w:rFonts w:asciiTheme="majorHAnsi" w:hAnsiTheme="majorHAnsi"/>
          <w:b/>
          <w:i/>
          <w:color w:val="000000"/>
          <w:sz w:val="22"/>
          <w:szCs w:val="22"/>
        </w:rPr>
        <w:t xml:space="preserve"> </w:t>
      </w:r>
      <w:r w:rsidR="00802514" w:rsidRPr="000624C0">
        <w:rPr>
          <w:rFonts w:asciiTheme="majorHAnsi" w:hAnsiTheme="majorHAnsi"/>
          <w:bCs/>
          <w:color w:val="000000"/>
          <w:sz w:val="22"/>
          <w:szCs w:val="22"/>
        </w:rPr>
        <w:t>w</w:t>
      </w:r>
      <w:r w:rsidR="00E34C09" w:rsidRPr="000624C0">
        <w:rPr>
          <w:rFonts w:asciiTheme="majorHAnsi" w:hAnsiTheme="majorHAnsi"/>
          <w:bCs/>
          <w:color w:val="000000"/>
          <w:sz w:val="22"/>
          <w:szCs w:val="22"/>
        </w:rPr>
        <w:t>hat do you most hope to learn about the topic of ethics during the course of this semester</w:t>
      </w:r>
      <w:r w:rsidR="00802514" w:rsidRPr="000624C0">
        <w:rPr>
          <w:rFonts w:asciiTheme="majorHAnsi" w:hAnsiTheme="majorHAnsi"/>
          <w:bCs/>
          <w:color w:val="000000"/>
          <w:sz w:val="22"/>
          <w:szCs w:val="22"/>
        </w:rPr>
        <w:t>.  Paper must be written in APA-format.</w:t>
      </w:r>
      <w:r w:rsidR="00586E8D">
        <w:rPr>
          <w:rFonts w:asciiTheme="majorHAnsi" w:hAnsiTheme="majorHAnsi"/>
          <w:bCs/>
          <w:color w:val="000000"/>
          <w:sz w:val="22"/>
          <w:szCs w:val="22"/>
        </w:rPr>
        <w:t xml:space="preserve"> </w:t>
      </w:r>
      <w:r w:rsidRPr="000624C0">
        <w:rPr>
          <w:rFonts w:asciiTheme="majorHAnsi" w:hAnsiTheme="majorHAnsi"/>
          <w:color w:val="000000"/>
          <w:sz w:val="22"/>
          <w:szCs w:val="22"/>
        </w:rPr>
        <w:t>Consult your APA manual, along with any APA resources that are posted on Blackboard for more specifics on APA.</w:t>
      </w:r>
      <w:r w:rsidR="00586E8D">
        <w:rPr>
          <w:rFonts w:asciiTheme="majorHAnsi" w:hAnsiTheme="majorHAnsi"/>
          <w:bCs/>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DB43C7" w:rsidRPr="00727491">
        <w:rPr>
          <w:rFonts w:asciiTheme="majorHAnsi" w:hAnsiTheme="majorHAnsi"/>
          <w:bCs/>
          <w:color w:val="000000"/>
          <w:sz w:val="22"/>
          <w:szCs w:val="22"/>
        </w:rPr>
        <w:t>(SLO 3, 6, 7, 18, 19)</w:t>
      </w:r>
      <w:r w:rsidR="00A73471">
        <w:rPr>
          <w:rFonts w:asciiTheme="majorHAnsi" w:hAnsiTheme="majorHAnsi"/>
          <w:bCs/>
          <w:color w:val="000000"/>
          <w:sz w:val="22"/>
          <w:szCs w:val="22"/>
        </w:rPr>
        <w:t xml:space="preserve">. </w:t>
      </w:r>
    </w:p>
    <w:p w14:paraId="31699EAD" w14:textId="77777777" w:rsidR="00203963" w:rsidRPr="000624C0" w:rsidRDefault="00203963" w:rsidP="00E34C09">
      <w:pPr>
        <w:tabs>
          <w:tab w:val="left" w:pos="180"/>
        </w:tabs>
        <w:rPr>
          <w:rFonts w:asciiTheme="majorHAnsi" w:hAnsiTheme="majorHAnsi"/>
          <w:color w:val="000000"/>
          <w:sz w:val="22"/>
          <w:szCs w:val="22"/>
        </w:rPr>
      </w:pPr>
    </w:p>
    <w:p w14:paraId="3BF91A2E" w14:textId="77777777" w:rsidR="00203963" w:rsidRPr="000624C0" w:rsidRDefault="00203963" w:rsidP="00DB43C7">
      <w:pPr>
        <w:tabs>
          <w:tab w:val="left" w:pos="180"/>
        </w:tabs>
        <w:rPr>
          <w:rFonts w:asciiTheme="majorHAnsi" w:hAnsiTheme="majorHAnsi"/>
          <w:color w:val="000000"/>
          <w:sz w:val="22"/>
          <w:szCs w:val="22"/>
        </w:rPr>
      </w:pPr>
    </w:p>
    <w:p w14:paraId="5E6E2D8D" w14:textId="2E0195D6" w:rsidR="00AA3DB5" w:rsidRPr="000624C0" w:rsidRDefault="00F60D63" w:rsidP="00802514">
      <w:pPr>
        <w:rPr>
          <w:rFonts w:asciiTheme="majorHAnsi" w:hAnsiTheme="majorHAnsi"/>
          <w:color w:val="000000"/>
          <w:sz w:val="22"/>
          <w:szCs w:val="22"/>
        </w:rPr>
      </w:pPr>
      <w:r w:rsidRPr="000624C0">
        <w:rPr>
          <w:rFonts w:asciiTheme="majorHAnsi" w:hAnsiTheme="majorHAnsi"/>
          <w:b/>
          <w:color w:val="000000"/>
          <w:sz w:val="22"/>
          <w:szCs w:val="22"/>
        </w:rPr>
        <w:t>2</w:t>
      </w:r>
      <w:r w:rsidR="00483E78" w:rsidRPr="000624C0">
        <w:rPr>
          <w:rFonts w:asciiTheme="majorHAnsi" w:hAnsiTheme="majorHAnsi"/>
          <w:b/>
          <w:color w:val="000000"/>
          <w:sz w:val="22"/>
          <w:szCs w:val="22"/>
        </w:rPr>
        <w:t xml:space="preserve">. </w:t>
      </w:r>
      <w:r w:rsidR="00750541" w:rsidRPr="000624C0">
        <w:rPr>
          <w:rFonts w:asciiTheme="majorHAnsi" w:hAnsiTheme="majorHAnsi"/>
          <w:b/>
          <w:color w:val="000000"/>
          <w:sz w:val="22"/>
          <w:szCs w:val="22"/>
        </w:rPr>
        <w:t xml:space="preserve">  </w:t>
      </w:r>
      <w:r w:rsidR="00203963" w:rsidRPr="000624C0">
        <w:rPr>
          <w:rFonts w:asciiTheme="majorHAnsi" w:hAnsiTheme="majorHAnsi"/>
          <w:b/>
          <w:color w:val="000000"/>
          <w:sz w:val="22"/>
          <w:szCs w:val="22"/>
        </w:rPr>
        <w:t>Ethical Case Study</w:t>
      </w:r>
      <w:r w:rsidR="004A43A1" w:rsidRPr="000624C0">
        <w:rPr>
          <w:rFonts w:asciiTheme="majorHAnsi" w:hAnsiTheme="majorHAnsi"/>
          <w:b/>
          <w:color w:val="000000"/>
          <w:sz w:val="22"/>
          <w:szCs w:val="22"/>
        </w:rPr>
        <w:t xml:space="preserve"> Paper</w:t>
      </w:r>
      <w:r w:rsidR="00CC3B30">
        <w:rPr>
          <w:rFonts w:asciiTheme="majorHAnsi" w:hAnsiTheme="majorHAnsi"/>
          <w:b/>
          <w:color w:val="000000"/>
          <w:sz w:val="22"/>
          <w:szCs w:val="22"/>
        </w:rPr>
        <w:t xml:space="preserve">: </w:t>
      </w:r>
      <w:r w:rsidR="00AB2196" w:rsidRPr="000624C0">
        <w:rPr>
          <w:rFonts w:asciiTheme="majorHAnsi" w:hAnsiTheme="majorHAnsi"/>
          <w: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 and a group assignment</w:t>
      </w:r>
    </w:p>
    <w:p w14:paraId="43D66811" w14:textId="18605BD6" w:rsidR="00203963" w:rsidRPr="000624C0" w:rsidRDefault="00AA3DB5" w:rsidP="004A43A1">
      <w:pPr>
        <w:tabs>
          <w:tab w:val="left" w:pos="180"/>
        </w:tabs>
        <w:rPr>
          <w:rFonts w:asciiTheme="majorHAnsi" w:hAnsiTheme="majorHAnsi"/>
          <w:color w:val="000000"/>
          <w:sz w:val="22"/>
          <w:szCs w:val="22"/>
          <w:u w:val="single"/>
        </w:rPr>
      </w:pPr>
      <w:r w:rsidRPr="000624C0">
        <w:rPr>
          <w:rFonts w:asciiTheme="majorHAnsi" w:hAnsiTheme="majorHAnsi"/>
          <w:color w:val="000000"/>
          <w:sz w:val="22"/>
          <w:szCs w:val="22"/>
        </w:rPr>
        <w:t>Teams of 2-3 students will r</w:t>
      </w:r>
      <w:r w:rsidR="00203963" w:rsidRPr="000624C0">
        <w:rPr>
          <w:rFonts w:asciiTheme="majorHAnsi" w:hAnsiTheme="majorHAnsi"/>
          <w:color w:val="000000"/>
          <w:sz w:val="22"/>
          <w:szCs w:val="22"/>
        </w:rPr>
        <w:t>eview the case</w:t>
      </w:r>
      <w:r w:rsidRPr="000624C0">
        <w:rPr>
          <w:rFonts w:asciiTheme="majorHAnsi" w:hAnsiTheme="majorHAnsi"/>
          <w:color w:val="000000"/>
          <w:sz w:val="22"/>
          <w:szCs w:val="22"/>
        </w:rPr>
        <w:t xml:space="preserve"> study provided on Blackboard. The team will w</w:t>
      </w:r>
      <w:r w:rsidR="00203963" w:rsidRPr="000624C0">
        <w:rPr>
          <w:rFonts w:asciiTheme="majorHAnsi" w:hAnsiTheme="majorHAnsi"/>
          <w:color w:val="000000"/>
          <w:sz w:val="22"/>
          <w:szCs w:val="22"/>
        </w:rPr>
        <w:t xml:space="preserve">rite and submit a paper based on this selected </w:t>
      </w:r>
      <w:r w:rsidR="00203963" w:rsidRPr="00586E8D">
        <w:rPr>
          <w:rFonts w:asciiTheme="majorHAnsi" w:hAnsiTheme="majorHAnsi"/>
          <w:color w:val="000000"/>
          <w:sz w:val="22"/>
          <w:szCs w:val="22"/>
        </w:rPr>
        <w:t>ethical case study.</w:t>
      </w:r>
      <w:r w:rsidR="00203963" w:rsidRPr="000624C0">
        <w:rPr>
          <w:rFonts w:asciiTheme="majorHAnsi" w:hAnsiTheme="majorHAnsi"/>
          <w:color w:val="000000"/>
          <w:sz w:val="22"/>
          <w:szCs w:val="22"/>
        </w:rPr>
        <w:t xml:space="preserve"> Based on our class activities and readings, reflect on the complex nature of professional counseling dilemmas. Incl</w:t>
      </w:r>
      <w:r w:rsidR="000A07C1" w:rsidRPr="000624C0">
        <w:rPr>
          <w:rFonts w:asciiTheme="majorHAnsi" w:hAnsiTheme="majorHAnsi"/>
          <w:color w:val="000000"/>
          <w:sz w:val="22"/>
          <w:szCs w:val="22"/>
        </w:rPr>
        <w:t>ude information on the decision-</w:t>
      </w:r>
      <w:r w:rsidR="00203963" w:rsidRPr="000624C0">
        <w:rPr>
          <w:rFonts w:asciiTheme="majorHAnsi" w:hAnsiTheme="majorHAnsi"/>
          <w:color w:val="000000"/>
          <w:sz w:val="22"/>
          <w:szCs w:val="22"/>
        </w:rPr>
        <w:t xml:space="preserve">making process associated with resolving ethical quandaries.  Finalize the assignment with a one-page reflection on your reaction to the assignment and any insights gained while completing your paper. </w:t>
      </w:r>
      <w:r w:rsidR="00646D6C" w:rsidRPr="000624C0">
        <w:rPr>
          <w:rFonts w:asciiTheme="majorHAnsi" w:hAnsiTheme="majorHAnsi"/>
          <w:color w:val="000000"/>
          <w:sz w:val="22"/>
          <w:szCs w:val="22"/>
        </w:rPr>
        <w:t xml:space="preserve"> </w:t>
      </w:r>
      <w:r w:rsidR="004A43A1" w:rsidRPr="000624C0">
        <w:rPr>
          <w:rFonts w:asciiTheme="majorHAnsi" w:hAnsiTheme="majorHAnsi"/>
          <w:b/>
          <w:i/>
          <w:color w:val="000000"/>
          <w:sz w:val="22"/>
          <w:szCs w:val="22"/>
          <w:u w:val="single"/>
        </w:rPr>
        <w:t>All group members will receive the same grade.</w:t>
      </w:r>
      <w:r w:rsidR="00D81F7C" w:rsidRPr="000624C0">
        <w:rPr>
          <w:rFonts w:asciiTheme="majorHAnsi" w:hAnsiTheme="majorHAnsi"/>
          <w:color w:val="000000"/>
          <w:sz w:val="22"/>
          <w:szCs w:val="22"/>
        </w:rPr>
        <w:t xml:space="preserve">  SEE THE RUBRIC FOR GRADING SPECIFICS!  </w:t>
      </w:r>
      <w:r w:rsidR="004A43A1" w:rsidRPr="00727491">
        <w:rPr>
          <w:rFonts w:asciiTheme="majorHAnsi" w:hAnsiTheme="majorHAnsi"/>
          <w:i/>
          <w:color w:val="000000"/>
          <w:sz w:val="22"/>
          <w:szCs w:val="22"/>
        </w:rPr>
        <w:t xml:space="preserve"> </w:t>
      </w:r>
      <w:r w:rsidR="00646D6C" w:rsidRPr="00727491">
        <w:rPr>
          <w:rFonts w:asciiTheme="majorHAnsi" w:hAnsiTheme="majorHAnsi"/>
          <w:color w:val="000000"/>
          <w:sz w:val="22"/>
          <w:szCs w:val="22"/>
        </w:rPr>
        <w:t>(SLO 12, SLO 19)</w:t>
      </w:r>
      <w:r w:rsidR="00A94D6D">
        <w:rPr>
          <w:rFonts w:asciiTheme="majorHAnsi" w:hAnsiTheme="majorHAnsi"/>
          <w:color w:val="000000"/>
          <w:sz w:val="22"/>
          <w:szCs w:val="22"/>
        </w:rPr>
        <w:t>.</w:t>
      </w:r>
    </w:p>
    <w:p w14:paraId="608CCE3E" w14:textId="77777777" w:rsidR="004A43A1" w:rsidRPr="000624C0" w:rsidRDefault="00771D1C" w:rsidP="008E0A15">
      <w:pPr>
        <w:tabs>
          <w:tab w:val="left" w:pos="180"/>
        </w:tabs>
        <w:rPr>
          <w:rFonts w:asciiTheme="majorHAnsi" w:hAnsiTheme="majorHAnsi"/>
          <w:color w:val="000000"/>
          <w:sz w:val="22"/>
          <w:szCs w:val="22"/>
          <w:u w:val="single"/>
        </w:rPr>
      </w:pPr>
      <w:r w:rsidRPr="000624C0">
        <w:rPr>
          <w:rFonts w:asciiTheme="majorHAnsi" w:hAnsiTheme="majorHAnsi"/>
          <w:b/>
          <w:i/>
          <w:color w:val="000000"/>
          <w:sz w:val="22"/>
          <w:szCs w:val="22"/>
        </w:rPr>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p>
    <w:p w14:paraId="14D1060E" w14:textId="76DB4DE2" w:rsidR="004A43A1" w:rsidRPr="000624C0" w:rsidRDefault="00F60D63" w:rsidP="00802514">
      <w:pPr>
        <w:tabs>
          <w:tab w:val="left" w:pos="180"/>
        </w:tabs>
        <w:overflowPunct/>
        <w:textAlignment w:val="auto"/>
        <w:rPr>
          <w:rFonts w:asciiTheme="majorHAnsi" w:hAnsiTheme="majorHAnsi"/>
          <w:i/>
          <w:color w:val="000000"/>
          <w:sz w:val="22"/>
          <w:szCs w:val="22"/>
        </w:rPr>
      </w:pPr>
      <w:r w:rsidRPr="000624C0">
        <w:rPr>
          <w:rFonts w:asciiTheme="majorHAnsi" w:hAnsiTheme="majorHAnsi"/>
          <w:b/>
          <w:color w:val="000000"/>
          <w:sz w:val="22"/>
          <w:szCs w:val="22"/>
        </w:rPr>
        <w:t>3</w:t>
      </w:r>
      <w:r w:rsidR="004A43A1" w:rsidRPr="000624C0">
        <w:rPr>
          <w:rFonts w:asciiTheme="majorHAnsi" w:hAnsiTheme="majorHAnsi"/>
          <w:b/>
          <w:color w:val="000000"/>
          <w:sz w:val="22"/>
          <w:szCs w:val="22"/>
        </w:rPr>
        <w:t>. Development of Professional C</w:t>
      </w:r>
      <w:r w:rsidR="00DB43C7" w:rsidRPr="000624C0">
        <w:rPr>
          <w:rFonts w:asciiTheme="majorHAnsi" w:hAnsiTheme="majorHAnsi"/>
          <w:b/>
          <w:color w:val="000000"/>
          <w:sz w:val="22"/>
          <w:szCs w:val="22"/>
        </w:rPr>
        <w:t xml:space="preserve">ounseling Internet Assignment: </w:t>
      </w:r>
      <w:r w:rsidR="00802514" w:rsidRPr="000624C0">
        <w:rPr>
          <w:rFonts w:asciiTheme="majorHAnsi" w:hAnsiTheme="majorHAnsi"/>
          <w:b/>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w:t>
      </w:r>
    </w:p>
    <w:p w14:paraId="31E1FF49" w14:textId="45228EEC" w:rsidR="00727491" w:rsidRPr="000624C0" w:rsidRDefault="00750541" w:rsidP="00727491">
      <w:pPr>
        <w:tabs>
          <w:tab w:val="left" w:pos="180"/>
        </w:tabs>
        <w:overflowPunct/>
        <w:textAlignment w:val="auto"/>
        <w:rPr>
          <w:rFonts w:asciiTheme="majorHAnsi" w:hAnsiTheme="majorHAnsi"/>
          <w:b/>
          <w:color w:val="000000"/>
          <w:sz w:val="22"/>
          <w:szCs w:val="22"/>
        </w:rPr>
      </w:pPr>
      <w:r w:rsidRPr="000624C0">
        <w:rPr>
          <w:rFonts w:asciiTheme="majorHAnsi" w:hAnsiTheme="majorHAnsi"/>
          <w:i/>
          <w:color w:val="000000"/>
          <w:sz w:val="22"/>
          <w:szCs w:val="22"/>
          <w:u w:val="single"/>
        </w:rPr>
        <w:t xml:space="preserve">Note: </w:t>
      </w:r>
      <w:r w:rsidR="001C0CB3" w:rsidRPr="000624C0">
        <w:rPr>
          <w:rFonts w:asciiTheme="majorHAnsi" w:hAnsiTheme="majorHAnsi"/>
          <w:i/>
          <w:color w:val="000000"/>
          <w:sz w:val="22"/>
          <w:szCs w:val="22"/>
          <w:u w:val="single"/>
        </w:rPr>
        <w:t xml:space="preserve">Students have the option of completing this </w:t>
      </w:r>
      <w:r w:rsidR="00E34C09" w:rsidRPr="000624C0">
        <w:rPr>
          <w:rFonts w:asciiTheme="majorHAnsi" w:hAnsiTheme="majorHAnsi"/>
          <w:i/>
          <w:color w:val="000000"/>
          <w:sz w:val="22"/>
          <w:szCs w:val="22"/>
          <w:u w:val="single"/>
        </w:rPr>
        <w:t>assignment independently</w:t>
      </w:r>
      <w:r w:rsidR="001C0CB3" w:rsidRPr="000624C0">
        <w:rPr>
          <w:rFonts w:asciiTheme="majorHAnsi" w:hAnsiTheme="majorHAnsi"/>
          <w:i/>
          <w:color w:val="000000"/>
          <w:sz w:val="22"/>
          <w:szCs w:val="22"/>
          <w:u w:val="single"/>
        </w:rPr>
        <w:t xml:space="preserve"> OR</w:t>
      </w:r>
      <w:r w:rsidR="00E34C09" w:rsidRPr="000624C0">
        <w:rPr>
          <w:rFonts w:asciiTheme="majorHAnsi" w:hAnsiTheme="majorHAnsi"/>
          <w:i/>
          <w:color w:val="000000"/>
          <w:sz w:val="22"/>
          <w:szCs w:val="22"/>
          <w:u w:val="single"/>
        </w:rPr>
        <w:t xml:space="preserve"> as a </w:t>
      </w:r>
      <w:r w:rsidR="001C0CB3" w:rsidRPr="000624C0">
        <w:rPr>
          <w:rFonts w:asciiTheme="majorHAnsi" w:hAnsiTheme="majorHAnsi"/>
          <w:i/>
          <w:color w:val="000000"/>
          <w:sz w:val="22"/>
          <w:szCs w:val="22"/>
          <w:u w:val="single"/>
        </w:rPr>
        <w:t xml:space="preserve">small </w:t>
      </w:r>
      <w:r w:rsidR="004A43A1" w:rsidRPr="000624C0">
        <w:rPr>
          <w:rFonts w:asciiTheme="majorHAnsi" w:hAnsiTheme="majorHAnsi"/>
          <w:i/>
          <w:color w:val="000000"/>
          <w:sz w:val="22"/>
          <w:szCs w:val="22"/>
          <w:u w:val="single"/>
        </w:rPr>
        <w:t xml:space="preserve">group assignment </w:t>
      </w:r>
      <w:r w:rsidR="00E34C09" w:rsidRPr="000624C0">
        <w:rPr>
          <w:rFonts w:asciiTheme="majorHAnsi" w:hAnsiTheme="majorHAnsi"/>
          <w:i/>
          <w:color w:val="000000"/>
          <w:sz w:val="22"/>
          <w:szCs w:val="22"/>
          <w:u w:val="single"/>
        </w:rPr>
        <w:t>based on instructor approval</w:t>
      </w:r>
      <w:r w:rsidR="004A43A1" w:rsidRPr="000624C0">
        <w:rPr>
          <w:rFonts w:asciiTheme="majorHAnsi" w:hAnsiTheme="majorHAnsi"/>
          <w:i/>
          <w:color w:val="000000"/>
          <w:sz w:val="22"/>
          <w:szCs w:val="22"/>
          <w:u w:val="single"/>
        </w:rPr>
        <w:t xml:space="preserve">.  All group members will receive the same grade. </w:t>
      </w:r>
      <w:r w:rsidR="004A43A1" w:rsidRPr="000624C0">
        <w:rPr>
          <w:rFonts w:asciiTheme="majorHAnsi" w:hAnsiTheme="majorHAnsi"/>
          <w:color w:val="000000"/>
          <w:sz w:val="22"/>
          <w:szCs w:val="22"/>
        </w:rPr>
        <w:t xml:space="preserve">This assignment </w:t>
      </w:r>
      <w:r w:rsidR="00586E8D">
        <w:rPr>
          <w:rFonts w:asciiTheme="majorHAnsi" w:hAnsiTheme="majorHAnsi"/>
          <w:color w:val="000000"/>
          <w:sz w:val="22"/>
          <w:szCs w:val="22"/>
        </w:rPr>
        <w:t>will help students gain a comprehensive understanding of the history of the counseling profession, professional counseling organizations and associations, as well as assess how technology is playing a role in the profession’s development and evol</w:t>
      </w:r>
      <w:r w:rsidR="00727491">
        <w:rPr>
          <w:rFonts w:asciiTheme="majorHAnsi" w:hAnsiTheme="majorHAnsi"/>
          <w:color w:val="000000"/>
          <w:sz w:val="22"/>
          <w:szCs w:val="22"/>
        </w:rPr>
        <w:t>v</w:t>
      </w:r>
      <w:r w:rsidR="00586E8D">
        <w:rPr>
          <w:rFonts w:asciiTheme="majorHAnsi" w:hAnsiTheme="majorHAnsi"/>
          <w:color w:val="000000"/>
          <w:sz w:val="22"/>
          <w:szCs w:val="22"/>
        </w:rPr>
        <w:t>ement.</w:t>
      </w:r>
      <w:r w:rsidR="00727491">
        <w:rPr>
          <w:rFonts w:asciiTheme="majorHAnsi" w:hAnsiTheme="majorHAnsi"/>
          <w:color w:val="000000"/>
          <w:sz w:val="22"/>
          <w:szCs w:val="22"/>
        </w:rPr>
        <w:t xml:space="preserve"> </w:t>
      </w:r>
      <w:r w:rsidR="00586E8D">
        <w:rPr>
          <w:rFonts w:asciiTheme="majorHAnsi" w:hAnsiTheme="majorHAnsi"/>
          <w:color w:val="000000"/>
          <w:sz w:val="22"/>
          <w:szCs w:val="22"/>
        </w:rPr>
        <w:t xml:space="preserve">Students will apply ethical standards toward current counseling trends, websites, and services in technology and examine how technology may or may not be meeting ethical standards. The assignment will </w:t>
      </w:r>
      <w:r w:rsidR="004A43A1" w:rsidRPr="000624C0">
        <w:rPr>
          <w:rFonts w:asciiTheme="majorHAnsi" w:hAnsiTheme="majorHAnsi"/>
          <w:color w:val="000000"/>
          <w:sz w:val="22"/>
          <w:szCs w:val="22"/>
        </w:rPr>
        <w:t xml:space="preserve">include the following three </w:t>
      </w:r>
      <w:r w:rsidR="00586E8D">
        <w:rPr>
          <w:rFonts w:asciiTheme="majorHAnsi" w:hAnsiTheme="majorHAnsi"/>
          <w:color w:val="000000"/>
          <w:sz w:val="22"/>
          <w:szCs w:val="22"/>
        </w:rPr>
        <w:t xml:space="preserve">general </w:t>
      </w:r>
      <w:r w:rsidR="004A43A1" w:rsidRPr="000624C0">
        <w:rPr>
          <w:rFonts w:asciiTheme="majorHAnsi" w:hAnsiTheme="majorHAnsi"/>
          <w:color w:val="000000"/>
          <w:sz w:val="22"/>
          <w:szCs w:val="22"/>
        </w:rPr>
        <w:t xml:space="preserve">sections: </w:t>
      </w:r>
      <w:r w:rsidR="00586E8D">
        <w:rPr>
          <w:rFonts w:asciiTheme="majorHAnsi" w:hAnsiTheme="majorHAnsi"/>
          <w:color w:val="000000"/>
          <w:sz w:val="22"/>
          <w:szCs w:val="22"/>
        </w:rPr>
        <w:t xml:space="preserve"> </w:t>
      </w:r>
      <w:r w:rsidR="004A43A1" w:rsidRPr="00586E8D">
        <w:rPr>
          <w:rFonts w:asciiTheme="majorHAnsi" w:hAnsiTheme="majorHAnsi"/>
          <w:color w:val="000000"/>
          <w:sz w:val="22"/>
          <w:szCs w:val="22"/>
        </w:rPr>
        <w:t>History and Development of Professional Counseling</w:t>
      </w:r>
      <w:r w:rsidR="00586E8D" w:rsidRPr="00586E8D">
        <w:rPr>
          <w:rFonts w:asciiTheme="majorHAnsi" w:hAnsiTheme="majorHAnsi"/>
          <w:color w:val="000000"/>
          <w:sz w:val="22"/>
          <w:szCs w:val="22"/>
        </w:rPr>
        <w:t>; A Review of Professional Counseling Related Websites; and Growth of the Counseling Profession Through Technology</w:t>
      </w:r>
      <w:r w:rsidR="00586E8D">
        <w:rPr>
          <w:rFonts w:asciiTheme="majorHAnsi" w:hAnsiTheme="majorHAnsi"/>
          <w:color w:val="000000"/>
          <w:sz w:val="22"/>
          <w:szCs w:val="22"/>
        </w:rPr>
        <w:t>.</w:t>
      </w:r>
      <w:r w:rsidR="00727491">
        <w:rPr>
          <w:rFonts w:asciiTheme="majorHAnsi" w:hAnsiTheme="majorHAnsi"/>
          <w:color w:val="000000"/>
          <w:sz w:val="22"/>
          <w:szCs w:val="22"/>
        </w:rPr>
        <w:t xml:space="preserve"> </w:t>
      </w:r>
      <w:r w:rsidR="007547BF" w:rsidRPr="007547BF">
        <w:rPr>
          <w:rFonts w:asciiTheme="majorHAnsi" w:hAnsiTheme="majorHAnsi"/>
          <w:color w:val="000000"/>
          <w:sz w:val="22"/>
          <w:szCs w:val="22"/>
          <w:highlight w:val="yellow"/>
        </w:rPr>
        <w:t>In addition, students will discuss the current labor trends in counseling (CACREP 2.F.1.h</w:t>
      </w:r>
      <w:r w:rsidR="007547BF">
        <w:rPr>
          <w:rFonts w:asciiTheme="majorHAnsi" w:hAnsiTheme="majorHAnsi"/>
          <w:color w:val="000000"/>
          <w:sz w:val="22"/>
          <w:szCs w:val="22"/>
        </w:rPr>
        <w:t xml:space="preserve">). </w:t>
      </w:r>
      <w:r w:rsidR="00727491"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727491" w:rsidRPr="00727491">
        <w:rPr>
          <w:rFonts w:asciiTheme="majorHAnsi" w:hAnsiTheme="majorHAnsi"/>
          <w:color w:val="000000"/>
          <w:sz w:val="22"/>
          <w:szCs w:val="22"/>
        </w:rPr>
        <w:t>(SLO 1, SLO 4, SLO 9, SLO 10, SLO 19)</w:t>
      </w:r>
      <w:r w:rsidR="00A94D6D">
        <w:rPr>
          <w:rFonts w:asciiTheme="majorHAnsi" w:hAnsiTheme="majorHAnsi"/>
          <w:color w:val="000000"/>
          <w:sz w:val="22"/>
          <w:szCs w:val="22"/>
        </w:rPr>
        <w:t>.</w:t>
      </w:r>
      <w:r w:rsidR="00727491" w:rsidRPr="00727491">
        <w:rPr>
          <w:rFonts w:asciiTheme="majorHAnsi" w:hAnsiTheme="majorHAnsi"/>
          <w:color w:val="000000"/>
          <w:sz w:val="22"/>
          <w:szCs w:val="22"/>
        </w:rPr>
        <w:t xml:space="preserve">      </w:t>
      </w:r>
      <w:r w:rsidR="00727491" w:rsidRPr="000624C0">
        <w:rPr>
          <w:rFonts w:asciiTheme="majorHAnsi" w:hAnsiTheme="majorHAnsi"/>
          <w:b/>
          <w:color w:val="000000"/>
          <w:sz w:val="22"/>
          <w:szCs w:val="22"/>
        </w:rPr>
        <w:tab/>
      </w:r>
    </w:p>
    <w:p w14:paraId="0136CE83" w14:textId="77777777" w:rsidR="004B5034" w:rsidRPr="000624C0" w:rsidRDefault="004B5034" w:rsidP="000C1510">
      <w:pPr>
        <w:tabs>
          <w:tab w:val="left" w:pos="-90"/>
        </w:tabs>
        <w:rPr>
          <w:rFonts w:asciiTheme="majorHAnsi" w:hAnsiTheme="majorHAnsi"/>
          <w:b/>
          <w:color w:val="000000"/>
          <w:sz w:val="22"/>
          <w:szCs w:val="22"/>
        </w:rPr>
      </w:pPr>
    </w:p>
    <w:p w14:paraId="2E9D2393" w14:textId="4D6DAD72" w:rsidR="003A0C2C"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4</w:t>
      </w:r>
      <w:r w:rsidR="003A0C2C" w:rsidRPr="000624C0">
        <w:rPr>
          <w:rFonts w:asciiTheme="majorHAnsi" w:hAnsiTheme="majorHAnsi"/>
          <w:b/>
          <w:color w:val="000000"/>
          <w:sz w:val="22"/>
          <w:szCs w:val="22"/>
        </w:rPr>
        <w:t>.  Roles and Responsibility Assignment – Field Intervie</w:t>
      </w:r>
      <w:r w:rsidR="006355A0" w:rsidRPr="000624C0">
        <w:rPr>
          <w:rFonts w:asciiTheme="majorHAnsi" w:hAnsiTheme="majorHAnsi"/>
          <w:b/>
          <w:color w:val="000000"/>
          <w:sz w:val="22"/>
          <w:szCs w:val="22"/>
        </w:rPr>
        <w:t>w</w:t>
      </w:r>
      <w:r w:rsidR="00382247" w:rsidRPr="000624C0">
        <w:rPr>
          <w:rFonts w:asciiTheme="majorHAnsi" w:hAnsiTheme="majorHAnsi"/>
          <w:b/>
          <w:color w:val="000000"/>
          <w:sz w:val="22"/>
          <w:szCs w:val="22"/>
        </w:rPr>
        <w:t>:</w:t>
      </w:r>
      <w:r w:rsidR="00DB43C7" w:rsidRPr="000624C0">
        <w:rPr>
          <w:rFonts w:asciiTheme="majorHAnsi" w:hAnsiTheme="majorHAnsi"/>
          <w:b/>
          <w:color w:val="000000"/>
          <w:sz w:val="22"/>
          <w:szCs w:val="22"/>
        </w:rPr>
        <w:t xml:space="preserve">  </w:t>
      </w:r>
      <w:r w:rsidR="00802514" w:rsidRPr="000624C0">
        <w:rPr>
          <w:rFonts w:asciiTheme="majorHAnsi" w:hAnsiTheme="majorHAnsi"/>
          <w:b/>
          <w:color w:val="000000"/>
          <w:sz w:val="22"/>
          <w:szCs w:val="22"/>
        </w:rPr>
        <w:t xml:space="preserve"> </w:t>
      </w:r>
      <w:r w:rsidR="00802514" w:rsidRPr="000624C0">
        <w:rPr>
          <w:rFonts w:asciiTheme="majorHAnsi" w:hAnsiTheme="majorHAns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w:t>
      </w:r>
    </w:p>
    <w:p w14:paraId="5D6A89C8" w14:textId="64FE5596" w:rsidR="00203963" w:rsidRPr="00A94D6D" w:rsidRDefault="00802514" w:rsidP="00203963">
      <w:pPr>
        <w:tabs>
          <w:tab w:val="left" w:pos="180"/>
        </w:tabs>
        <w:rPr>
          <w:rFonts w:asciiTheme="majorHAnsi" w:hAnsiTheme="majorHAnsi"/>
          <w:color w:val="000000"/>
          <w:sz w:val="22"/>
          <w:szCs w:val="22"/>
        </w:rPr>
      </w:pPr>
      <w:bookmarkStart w:id="1" w:name="OLE_LINK1"/>
      <w:bookmarkStart w:id="2" w:name="OLE_LINK2"/>
      <w:r w:rsidRPr="000624C0">
        <w:rPr>
          <w:rFonts w:asciiTheme="majorHAnsi" w:hAnsiTheme="majorHAnsi"/>
          <w:color w:val="000000"/>
          <w:sz w:val="22"/>
          <w:szCs w:val="22"/>
        </w:rPr>
        <w:t>S</w:t>
      </w:r>
      <w:r w:rsidR="00203963" w:rsidRPr="000624C0">
        <w:rPr>
          <w:rFonts w:asciiTheme="majorHAnsi" w:hAnsiTheme="majorHAnsi"/>
          <w:color w:val="000000"/>
          <w:sz w:val="22"/>
          <w:szCs w:val="22"/>
        </w:rPr>
        <w:t>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w:t>
      </w:r>
      <w:r w:rsidR="00727491">
        <w:rPr>
          <w:rFonts w:asciiTheme="majorHAnsi" w:hAnsiTheme="majorHAnsi"/>
          <w:color w:val="000000"/>
          <w:sz w:val="22"/>
          <w:szCs w:val="22"/>
        </w:rPr>
        <w:t>otential interview questions will be</w:t>
      </w:r>
      <w:r w:rsidR="00203963" w:rsidRPr="000624C0">
        <w:rPr>
          <w:rFonts w:asciiTheme="majorHAnsi" w:hAnsiTheme="majorHAnsi"/>
          <w:color w:val="000000"/>
          <w:sz w:val="22"/>
          <w:szCs w:val="22"/>
        </w:rPr>
        <w:t xml:space="preserve"> provided</w:t>
      </w:r>
      <w:r w:rsidR="00421387" w:rsidRPr="000624C0">
        <w:rPr>
          <w:rFonts w:asciiTheme="majorHAnsi" w:hAnsiTheme="majorHAnsi"/>
          <w:color w:val="000000"/>
          <w:sz w:val="22"/>
          <w:szCs w:val="22"/>
        </w:rPr>
        <w:t>/may be generated</w:t>
      </w:r>
      <w:r w:rsidR="00203963" w:rsidRPr="000624C0">
        <w:rPr>
          <w:rFonts w:asciiTheme="majorHAnsi" w:hAnsiTheme="majorHAnsi"/>
          <w:color w:val="000000"/>
          <w:sz w:val="22"/>
          <w:szCs w:val="22"/>
        </w:rPr>
        <w:t xml:space="preserve"> on Blackboard. They include questions related to the </w:t>
      </w:r>
      <w:r w:rsidR="00203963" w:rsidRPr="00727491">
        <w:rPr>
          <w:rFonts w:asciiTheme="majorHAnsi" w:hAnsiTheme="majorHAnsi"/>
          <w:color w:val="000000"/>
          <w:sz w:val="22"/>
          <w:szCs w:val="22"/>
        </w:rPr>
        <w:t>roles and responsibilities</w:t>
      </w:r>
      <w:r w:rsidR="00203963" w:rsidRPr="000624C0">
        <w:rPr>
          <w:rFonts w:asciiTheme="majorHAnsi" w:hAnsiTheme="majorHAnsi"/>
          <w:color w:val="000000"/>
          <w:sz w:val="22"/>
          <w:szCs w:val="22"/>
        </w:rPr>
        <w:t xml:space="preserve"> of professional counselors in the area of </w:t>
      </w:r>
      <w:r w:rsidR="00203963" w:rsidRPr="00727491">
        <w:rPr>
          <w:rFonts w:asciiTheme="majorHAnsi" w:hAnsiTheme="majorHAnsi"/>
          <w:b/>
          <w:color w:val="000000"/>
          <w:sz w:val="22"/>
          <w:szCs w:val="22"/>
        </w:rPr>
        <w:t>licensure, advocacy, professional organization membership and collaboration with other human services providers</w:t>
      </w:r>
      <w:r w:rsidR="00203963" w:rsidRPr="000624C0">
        <w:rPr>
          <w:rFonts w:asciiTheme="majorHAnsi" w:hAnsiTheme="majorHAnsi"/>
          <w:color w:val="000000"/>
          <w:sz w:val="22"/>
          <w:szCs w:val="22"/>
        </w:rPr>
        <w:t xml:space="preserve">.  After completing your interview, write a report of your experience.  Your report should include a </w:t>
      </w:r>
      <w:r w:rsidR="00203963" w:rsidRPr="000624C0">
        <w:rPr>
          <w:rFonts w:asciiTheme="majorHAnsi" w:hAnsiTheme="majorHAnsi"/>
          <w:color w:val="000000"/>
          <w:sz w:val="22"/>
          <w:szCs w:val="22"/>
          <w:u w:val="single"/>
        </w:rPr>
        <w:t>summary</w:t>
      </w:r>
      <w:r w:rsidR="00203963" w:rsidRPr="000624C0">
        <w:rPr>
          <w:rFonts w:asciiTheme="majorHAnsi" w:hAnsiTheme="majorHAnsi"/>
          <w:color w:val="000000"/>
          <w:sz w:val="22"/>
          <w:szCs w:val="22"/>
        </w:rPr>
        <w:t xml:space="preserve"> of your interview (not a word-for-word account), and a report of your reflections/reactions of the site and the individual interviewed</w:t>
      </w:r>
      <w:r w:rsidR="00472E72" w:rsidRPr="000624C0">
        <w:rPr>
          <w:rFonts w:asciiTheme="majorHAnsi" w:hAnsiTheme="majorHAnsi"/>
          <w:color w:val="000000"/>
          <w:sz w:val="22"/>
          <w:szCs w:val="22"/>
        </w:rPr>
        <w:t xml:space="preserve"> </w:t>
      </w:r>
      <w:r w:rsidR="00203963" w:rsidRPr="000624C0">
        <w:rPr>
          <w:rFonts w:asciiTheme="majorHAnsi" w:hAnsiTheme="majorHAnsi"/>
          <w:color w:val="000000"/>
          <w:sz w:val="22"/>
          <w:szCs w:val="22"/>
        </w:rPr>
        <w:t>(what you thought/how you felt)</w:t>
      </w:r>
      <w:r w:rsidR="00F838E8" w:rsidRPr="000624C0">
        <w:rPr>
          <w:rFonts w:asciiTheme="majorHAnsi" w:hAnsiTheme="majorHAnsi"/>
          <w:color w:val="000000"/>
          <w:sz w:val="22"/>
          <w:szCs w:val="22"/>
        </w:rPr>
        <w:t xml:space="preserve"> will serve as the final page</w:t>
      </w:r>
      <w:r w:rsidR="00203963" w:rsidRPr="000624C0">
        <w:rPr>
          <w:rFonts w:asciiTheme="majorHAnsi" w:hAnsiTheme="majorHAnsi"/>
          <w:color w:val="000000"/>
          <w:sz w:val="22"/>
          <w:szCs w:val="22"/>
        </w:rPr>
        <w:t>.</w:t>
      </w:r>
      <w:r w:rsidR="00DB43C7" w:rsidRPr="000624C0">
        <w:rPr>
          <w:rFonts w:asciiTheme="majorHAnsi" w:hAnsiTheme="majorHAnsi"/>
          <w:color w:val="000000"/>
          <w:sz w:val="22"/>
          <w:szCs w:val="22"/>
        </w:rPr>
        <w:t xml:space="preserve"> </w:t>
      </w:r>
      <w:r w:rsidR="00A94D6D" w:rsidRPr="00A94D6D">
        <w:rPr>
          <w:rFonts w:asciiTheme="majorHAnsi" w:hAnsiTheme="majorHAnsi"/>
          <w:b/>
          <w:color w:val="000000"/>
          <w:sz w:val="22"/>
          <w:szCs w:val="22"/>
          <w:highlight w:val="yellow"/>
        </w:rPr>
        <w:t>Do not interview family or friends. This individual must have a Master’s degree in Counseling, Psychology, or Social Work.</w:t>
      </w:r>
      <w:r w:rsidR="00DF4F46">
        <w:rPr>
          <w:rFonts w:asciiTheme="majorHAnsi" w:hAnsiTheme="majorHAnsi"/>
          <w:b/>
          <w:color w:val="000000"/>
          <w:sz w:val="22"/>
          <w:szCs w:val="22"/>
          <w:highlight w:val="yellow"/>
        </w:rPr>
        <w:t xml:space="preserve"> </w:t>
      </w:r>
      <w:r w:rsidR="00A94D6D">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DB43C7" w:rsidRPr="000624C0">
        <w:rPr>
          <w:rFonts w:asciiTheme="majorHAnsi" w:hAnsiTheme="majorHAnsi"/>
          <w:color w:val="000000"/>
          <w:sz w:val="22"/>
          <w:szCs w:val="22"/>
        </w:rPr>
        <w:t>(SLO 2, SLO 19</w:t>
      </w:r>
      <w:r w:rsidR="00951343" w:rsidRPr="000624C0">
        <w:rPr>
          <w:rFonts w:asciiTheme="majorHAnsi" w:hAnsiTheme="majorHAnsi"/>
          <w:b/>
          <w:color w:val="000000"/>
          <w:sz w:val="22"/>
          <w:szCs w:val="22"/>
        </w:rPr>
        <w:t>)</w:t>
      </w:r>
      <w:r w:rsidR="00A94D6D">
        <w:rPr>
          <w:rFonts w:asciiTheme="majorHAnsi" w:hAnsiTheme="majorHAnsi"/>
          <w:color w:val="000000"/>
          <w:sz w:val="22"/>
          <w:szCs w:val="22"/>
        </w:rPr>
        <w:t>.</w:t>
      </w:r>
    </w:p>
    <w:bookmarkEnd w:id="1"/>
    <w:bookmarkEnd w:id="2"/>
    <w:p w14:paraId="307E792C" w14:textId="77777777" w:rsidR="00AB2196" w:rsidRPr="000624C0" w:rsidRDefault="00AB2196" w:rsidP="00203963">
      <w:pPr>
        <w:tabs>
          <w:tab w:val="left" w:pos="180"/>
        </w:tabs>
        <w:rPr>
          <w:rFonts w:asciiTheme="majorHAnsi" w:hAnsiTheme="majorHAnsi"/>
          <w:color w:val="000000"/>
          <w:sz w:val="22"/>
          <w:szCs w:val="22"/>
        </w:rPr>
      </w:pPr>
    </w:p>
    <w:p w14:paraId="7EFB48D9" w14:textId="77777777" w:rsidR="00646D6C" w:rsidRPr="000624C0" w:rsidRDefault="00F60D63" w:rsidP="00203963">
      <w:pPr>
        <w:tabs>
          <w:tab w:val="left" w:pos="180"/>
        </w:tabs>
        <w:rPr>
          <w:rFonts w:asciiTheme="majorHAnsi" w:hAnsiTheme="majorHAnsi"/>
          <w:color w:val="000000"/>
          <w:sz w:val="22"/>
          <w:szCs w:val="22"/>
        </w:rPr>
      </w:pPr>
      <w:r w:rsidRPr="000624C0">
        <w:rPr>
          <w:rFonts w:asciiTheme="majorHAnsi" w:hAnsiTheme="majorHAnsi"/>
          <w:b/>
          <w:color w:val="000000"/>
          <w:sz w:val="22"/>
          <w:szCs w:val="22"/>
        </w:rPr>
        <w:t>6</w:t>
      </w:r>
      <w:r w:rsidR="00646D6C" w:rsidRPr="000624C0">
        <w:rPr>
          <w:rFonts w:asciiTheme="majorHAnsi" w:hAnsiTheme="majorHAnsi"/>
          <w:b/>
          <w:color w:val="000000"/>
          <w:sz w:val="22"/>
          <w:szCs w:val="22"/>
        </w:rPr>
        <w:t>.</w:t>
      </w:r>
      <w:r w:rsidR="00646D6C" w:rsidRPr="000624C0">
        <w:rPr>
          <w:rFonts w:asciiTheme="majorHAnsi" w:hAnsiTheme="majorHAnsi"/>
          <w:color w:val="000000"/>
          <w:sz w:val="22"/>
          <w:szCs w:val="22"/>
        </w:rPr>
        <w:t xml:space="preserve"> </w:t>
      </w:r>
      <w:r w:rsidR="00646D6C" w:rsidRPr="000624C0">
        <w:rPr>
          <w:rFonts w:asciiTheme="majorHAnsi" w:hAnsiTheme="majorHAnsi"/>
          <w:b/>
          <w:color w:val="000000"/>
          <w:sz w:val="22"/>
          <w:szCs w:val="22"/>
        </w:rPr>
        <w:t>Tests</w:t>
      </w:r>
      <w:r w:rsidR="00382247" w:rsidRPr="000624C0">
        <w:rPr>
          <w:rFonts w:asciiTheme="majorHAnsi" w:hAnsiTheme="majorHAnsi"/>
          <w:b/>
          <w:color w:val="000000"/>
          <w:sz w:val="22"/>
          <w:szCs w:val="22"/>
        </w:rPr>
        <w:t>:</w:t>
      </w:r>
      <w:r w:rsidR="00646D6C" w:rsidRPr="000624C0">
        <w:rPr>
          <w:rFonts w:asciiTheme="majorHAnsi" w:hAnsiTheme="majorHAnsi"/>
          <w:b/>
          <w:i/>
          <w:color w:val="000000"/>
          <w:sz w:val="22"/>
          <w:szCs w:val="22"/>
        </w:rPr>
        <w:t xml:space="preserve"> </w:t>
      </w:r>
    </w:p>
    <w:p w14:paraId="0926B20F" w14:textId="0A2E0204" w:rsidR="00F35A17" w:rsidRPr="000624C0" w:rsidRDefault="00203963" w:rsidP="000A07C1">
      <w:pPr>
        <w:tabs>
          <w:tab w:val="left" w:pos="0"/>
        </w:tabs>
        <w:rPr>
          <w:rFonts w:asciiTheme="majorHAnsi" w:hAnsiTheme="majorHAnsi"/>
          <w:color w:val="000000"/>
          <w:sz w:val="22"/>
          <w:szCs w:val="22"/>
        </w:rPr>
      </w:pPr>
      <w:r w:rsidRPr="000624C0">
        <w:rPr>
          <w:rFonts w:asciiTheme="majorHAnsi" w:hAnsiTheme="majorHAnsi"/>
          <w:color w:val="000000"/>
          <w:sz w:val="22"/>
          <w:szCs w:val="22"/>
        </w:rPr>
        <w:t xml:space="preserve">Two major assessments will be given. The first assessment will be </w:t>
      </w:r>
      <w:r w:rsidR="006C4C84" w:rsidRPr="000624C0">
        <w:rPr>
          <w:rFonts w:asciiTheme="majorHAnsi" w:hAnsiTheme="majorHAnsi"/>
          <w:color w:val="000000"/>
          <w:sz w:val="22"/>
          <w:szCs w:val="22"/>
        </w:rPr>
        <w:t xml:space="preserve">given </w:t>
      </w:r>
      <w:r w:rsidR="00472E72" w:rsidRPr="000624C0">
        <w:rPr>
          <w:rFonts w:asciiTheme="majorHAnsi" w:hAnsiTheme="majorHAnsi"/>
          <w:color w:val="000000"/>
          <w:sz w:val="22"/>
          <w:szCs w:val="22"/>
        </w:rPr>
        <w:t>as your</w:t>
      </w:r>
      <w:r w:rsidR="00756318" w:rsidRPr="000624C0">
        <w:rPr>
          <w:rFonts w:asciiTheme="majorHAnsi" w:hAnsiTheme="majorHAnsi"/>
          <w:b/>
          <w:color w:val="000000"/>
          <w:sz w:val="22"/>
          <w:szCs w:val="22"/>
        </w:rPr>
        <w:t xml:space="preserve"> </w:t>
      </w:r>
      <w:r w:rsidR="00A94D6D">
        <w:rPr>
          <w:rFonts w:asciiTheme="majorHAnsi" w:hAnsiTheme="majorHAnsi"/>
          <w:b/>
          <w:color w:val="000000"/>
          <w:sz w:val="22"/>
          <w:szCs w:val="22"/>
        </w:rPr>
        <w:t>M</w:t>
      </w:r>
      <w:r w:rsidR="00756318" w:rsidRPr="000624C0">
        <w:rPr>
          <w:rFonts w:asciiTheme="majorHAnsi" w:hAnsiTheme="majorHAnsi"/>
          <w:b/>
          <w:color w:val="000000"/>
          <w:sz w:val="22"/>
          <w:szCs w:val="22"/>
        </w:rPr>
        <w:t xml:space="preserve">idterm </w:t>
      </w:r>
      <w:r w:rsidR="00472E72" w:rsidRPr="000624C0">
        <w:rPr>
          <w:rFonts w:asciiTheme="majorHAnsi" w:hAnsiTheme="majorHAnsi"/>
          <w:color w:val="000000"/>
          <w:sz w:val="22"/>
          <w:szCs w:val="22"/>
        </w:rPr>
        <w:t xml:space="preserve">and </w:t>
      </w:r>
      <w:r w:rsidRPr="000624C0">
        <w:rPr>
          <w:rFonts w:asciiTheme="majorHAnsi" w:hAnsiTheme="majorHAnsi"/>
          <w:color w:val="000000"/>
          <w:sz w:val="22"/>
          <w:szCs w:val="22"/>
        </w:rPr>
        <w:t xml:space="preserve">the second will be given </w:t>
      </w:r>
      <w:r w:rsidR="00756318" w:rsidRPr="000624C0">
        <w:rPr>
          <w:rFonts w:asciiTheme="majorHAnsi" w:hAnsiTheme="majorHAnsi"/>
          <w:color w:val="000000"/>
          <w:sz w:val="22"/>
          <w:szCs w:val="22"/>
        </w:rPr>
        <w:t xml:space="preserve">as your </w:t>
      </w:r>
      <w:r w:rsidR="00A94D6D">
        <w:rPr>
          <w:rFonts w:asciiTheme="majorHAnsi" w:hAnsiTheme="majorHAnsi"/>
          <w:b/>
          <w:color w:val="000000"/>
          <w:sz w:val="22"/>
          <w:szCs w:val="22"/>
        </w:rPr>
        <w:t>F</w:t>
      </w:r>
      <w:r w:rsidR="00756318" w:rsidRPr="000624C0">
        <w:rPr>
          <w:rFonts w:asciiTheme="majorHAnsi" w:hAnsiTheme="majorHAnsi"/>
          <w:b/>
          <w:color w:val="000000"/>
          <w:sz w:val="22"/>
          <w:szCs w:val="22"/>
        </w:rPr>
        <w:t>inal examination</w:t>
      </w:r>
      <w:r w:rsidRPr="000624C0">
        <w:rPr>
          <w:rFonts w:asciiTheme="majorHAnsi" w:hAnsiTheme="majorHAnsi"/>
          <w:color w:val="000000"/>
          <w:sz w:val="22"/>
          <w:szCs w:val="22"/>
        </w:rPr>
        <w:t>. The exams will consist of multiple choice, true-false, and short answer/essay items.</w:t>
      </w:r>
      <w:r w:rsidR="00AC6CC7" w:rsidRPr="000624C0">
        <w:rPr>
          <w:rFonts w:asciiTheme="majorHAnsi" w:hAnsiTheme="majorHAnsi"/>
          <w:color w:val="000000"/>
          <w:sz w:val="22"/>
          <w:szCs w:val="22"/>
        </w:rPr>
        <w:t xml:space="preserve">  </w:t>
      </w:r>
      <w:r w:rsidR="00F35A17" w:rsidRPr="000624C0">
        <w:rPr>
          <w:rFonts w:asciiTheme="majorHAnsi" w:hAnsiTheme="majorHAnsi"/>
          <w:color w:val="000000"/>
          <w:sz w:val="22"/>
          <w:szCs w:val="22"/>
        </w:rPr>
        <w:t xml:space="preserve">(SLO 6, </w:t>
      </w:r>
      <w:r w:rsidR="00AC6CC7" w:rsidRPr="000624C0">
        <w:rPr>
          <w:rFonts w:asciiTheme="majorHAnsi" w:hAnsiTheme="majorHAnsi"/>
          <w:color w:val="000000"/>
          <w:sz w:val="22"/>
          <w:szCs w:val="22"/>
        </w:rPr>
        <w:t xml:space="preserve">SLO 14, </w:t>
      </w:r>
      <w:r w:rsidR="00646D6C" w:rsidRPr="000624C0">
        <w:rPr>
          <w:rFonts w:asciiTheme="majorHAnsi" w:hAnsiTheme="majorHAnsi"/>
          <w:color w:val="000000"/>
          <w:sz w:val="22"/>
          <w:szCs w:val="22"/>
        </w:rPr>
        <w:t>SLO 16)</w:t>
      </w:r>
      <w:r w:rsidR="00A94D6D">
        <w:rPr>
          <w:rFonts w:asciiTheme="majorHAnsi" w:hAnsiTheme="majorHAnsi"/>
          <w:color w:val="000000"/>
          <w:sz w:val="22"/>
          <w:szCs w:val="22"/>
        </w:rPr>
        <w:t>.</w:t>
      </w:r>
    </w:p>
    <w:p w14:paraId="2C899B6E" w14:textId="77777777" w:rsidR="00F35A17" w:rsidRPr="000624C0" w:rsidRDefault="00F35A17" w:rsidP="006355A0">
      <w:pPr>
        <w:tabs>
          <w:tab w:val="left" w:pos="180"/>
        </w:tabs>
        <w:ind w:left="180"/>
        <w:rPr>
          <w:rFonts w:asciiTheme="majorHAnsi" w:hAnsiTheme="majorHAnsi"/>
          <w:color w:val="000000"/>
          <w:sz w:val="22"/>
          <w:szCs w:val="22"/>
        </w:rPr>
      </w:pPr>
    </w:p>
    <w:p w14:paraId="361C845B"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7</w:t>
      </w:r>
      <w:r w:rsidR="006355A0" w:rsidRPr="000624C0">
        <w:rPr>
          <w:rFonts w:asciiTheme="majorHAnsi" w:hAnsiTheme="majorHAnsi"/>
          <w:b/>
          <w:color w:val="000000"/>
          <w:sz w:val="22"/>
          <w:szCs w:val="22"/>
        </w:rPr>
        <w:t>.</w:t>
      </w:r>
      <w:r w:rsidR="006355A0"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Weekly Chapter Qui</w:t>
      </w:r>
      <w:r w:rsidR="00382247" w:rsidRPr="000624C0">
        <w:rPr>
          <w:rFonts w:asciiTheme="majorHAnsi" w:hAnsiTheme="majorHAnsi"/>
          <w:b/>
          <w:color w:val="000000"/>
          <w:sz w:val="22"/>
          <w:szCs w:val="22"/>
        </w:rPr>
        <w:t>zzes:</w:t>
      </w:r>
      <w:r w:rsidR="006355A0" w:rsidRPr="000624C0">
        <w:rPr>
          <w:rFonts w:asciiTheme="majorHAnsi" w:hAnsiTheme="majorHAnsi"/>
          <w:b/>
          <w:color w:val="000000"/>
          <w:sz w:val="22"/>
          <w:szCs w:val="22"/>
        </w:rPr>
        <w:t xml:space="preserve"> </w:t>
      </w:r>
    </w:p>
    <w:p w14:paraId="7F0E7624"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Each week students will take a chapter quiz</w:t>
      </w:r>
      <w:r w:rsidR="00A23A03">
        <w:rPr>
          <w:rFonts w:asciiTheme="majorHAnsi" w:hAnsiTheme="majorHAnsi"/>
          <w:color w:val="000000"/>
          <w:sz w:val="22"/>
          <w:szCs w:val="22"/>
        </w:rPr>
        <w:t xml:space="preserve"> </w:t>
      </w:r>
      <w:r w:rsidRPr="000624C0">
        <w:rPr>
          <w:rFonts w:asciiTheme="majorHAnsi" w:hAnsiTheme="majorHAnsi"/>
          <w:color w:val="000000"/>
          <w:sz w:val="22"/>
          <w:szCs w:val="22"/>
        </w:rPr>
        <w:t xml:space="preserve">on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online platform.  Weekly quizzes are due by 11:59pm on due date.  Once the weekly due date is past, the window will close and the quiz will no longer be available.  Students will have two attempts to take the quiz for weekly credit.</w:t>
      </w:r>
    </w:p>
    <w:p w14:paraId="68D7302C"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 xml:space="preserve">   </w:t>
      </w:r>
    </w:p>
    <w:p w14:paraId="225FF3CF"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8</w:t>
      </w:r>
      <w:r w:rsidR="001B6565" w:rsidRPr="000624C0">
        <w:rPr>
          <w:rFonts w:asciiTheme="majorHAnsi" w:hAnsiTheme="majorHAnsi"/>
          <w:b/>
          <w:color w:val="000000"/>
          <w:sz w:val="22"/>
          <w:szCs w:val="22"/>
        </w:rPr>
        <w:t>.</w:t>
      </w:r>
      <w:r w:rsidR="001B6565"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Discussion Boards</w:t>
      </w:r>
      <w:r w:rsidR="00382247" w:rsidRPr="000624C0">
        <w:rPr>
          <w:rFonts w:asciiTheme="majorHAnsi" w:hAnsiTheme="majorHAnsi"/>
          <w:b/>
          <w:color w:val="000000"/>
          <w:sz w:val="22"/>
          <w:szCs w:val="22"/>
        </w:rPr>
        <w:t>:</w:t>
      </w:r>
      <w:r w:rsidR="006355A0" w:rsidRPr="000624C0">
        <w:rPr>
          <w:rFonts w:asciiTheme="majorHAnsi" w:hAnsiTheme="majorHAnsi"/>
          <w:b/>
          <w:color w:val="000000"/>
          <w:sz w:val="22"/>
          <w:szCs w:val="22"/>
        </w:rPr>
        <w:t xml:space="preserve"> </w:t>
      </w:r>
    </w:p>
    <w:p w14:paraId="56190E49" w14:textId="77777777" w:rsidR="006355A0" w:rsidRPr="000624C0" w:rsidRDefault="006355A0" w:rsidP="00AC6CC7">
      <w:pPr>
        <w:tabs>
          <w:tab w:val="left" w:pos="1800"/>
        </w:tabs>
        <w:rPr>
          <w:rFonts w:asciiTheme="majorHAnsi" w:hAnsiTheme="majorHAnsi"/>
          <w:color w:val="000000"/>
          <w:sz w:val="22"/>
          <w:szCs w:val="22"/>
        </w:rPr>
      </w:pPr>
      <w:r w:rsidRPr="000624C0">
        <w:rPr>
          <w:rFonts w:asciiTheme="majorHAnsi" w:hAnsiTheme="majorHAnsi"/>
          <w:color w:val="000000"/>
          <w:sz w:val="22"/>
          <w:szCs w:val="22"/>
        </w:rPr>
        <w:t>Students will be given the opportunity to take part in Discussion Board (DB) Q &amp; A’s throughout the course. The class Discussion Board offers a platform where students can introduce one another to their virtual classmates, ask qu</w:t>
      </w:r>
      <w:r w:rsidR="005A3996">
        <w:rPr>
          <w:rFonts w:asciiTheme="majorHAnsi" w:hAnsiTheme="majorHAnsi"/>
          <w:color w:val="000000"/>
          <w:sz w:val="22"/>
          <w:szCs w:val="22"/>
        </w:rPr>
        <w:t>estions, get clarifications, or</w:t>
      </w:r>
      <w:r w:rsidRPr="000624C0">
        <w:rPr>
          <w:rFonts w:asciiTheme="majorHAnsi" w:hAnsiTheme="majorHAnsi"/>
          <w:color w:val="000000"/>
          <w:sz w:val="22"/>
          <w:szCs w:val="22"/>
        </w:rPr>
        <w:t xml:space="preserve"> deepen their learning on specific topics and areas of the course.  DB’s are not graded for this course. However, they are a very useful resource and a way for students to engage with the instructor and with one another throughout the semester. (Typical DB posts might include:  Introduce Yourself, APA Help, Ideas for Field Report, Do’s and Don’ts, etc…). Please follow the Netiquette – General Guidelines found on Blackboard when posting on DB. </w:t>
      </w:r>
    </w:p>
    <w:p w14:paraId="1A45E84E" w14:textId="77777777" w:rsidR="00951343" w:rsidRPr="000624C0" w:rsidRDefault="00951343" w:rsidP="006355A0">
      <w:pPr>
        <w:tabs>
          <w:tab w:val="left" w:pos="180"/>
        </w:tabs>
        <w:rPr>
          <w:rFonts w:asciiTheme="majorHAnsi" w:hAnsiTheme="majorHAnsi"/>
          <w:color w:val="000000"/>
          <w:sz w:val="22"/>
          <w:szCs w:val="22"/>
        </w:rPr>
      </w:pPr>
    </w:p>
    <w:p w14:paraId="06EDAD64" w14:textId="77777777" w:rsidR="006355A0" w:rsidRPr="000624C0" w:rsidRDefault="008D66D8" w:rsidP="006355A0">
      <w:pPr>
        <w:tabs>
          <w:tab w:val="left" w:pos="180"/>
        </w:tabs>
        <w:rPr>
          <w:rFonts w:asciiTheme="majorHAnsi" w:hAnsiTheme="majorHAnsi"/>
          <w:b/>
          <w:color w:val="000000"/>
          <w:sz w:val="22"/>
          <w:szCs w:val="22"/>
        </w:rPr>
      </w:pPr>
      <w:r w:rsidRPr="000624C0">
        <w:rPr>
          <w:rFonts w:asciiTheme="majorHAnsi" w:hAnsiTheme="majorHAnsi"/>
          <w:b/>
          <w:color w:val="000000"/>
          <w:sz w:val="22"/>
          <w:szCs w:val="22"/>
        </w:rPr>
        <w:t>9</w:t>
      </w:r>
      <w:r w:rsidR="006355A0" w:rsidRPr="000624C0">
        <w:rPr>
          <w:rFonts w:asciiTheme="majorHAnsi" w:hAnsiTheme="majorHAnsi"/>
          <w:b/>
          <w:color w:val="000000"/>
          <w:sz w:val="22"/>
          <w:szCs w:val="22"/>
        </w:rPr>
        <w:t>. Practice Items</w:t>
      </w:r>
      <w:r w:rsidR="00382247" w:rsidRPr="000624C0">
        <w:rPr>
          <w:rFonts w:asciiTheme="majorHAnsi" w:hAnsiTheme="majorHAnsi"/>
          <w:color w:val="000000"/>
          <w:sz w:val="22"/>
          <w:szCs w:val="22"/>
        </w:rPr>
        <w:t>:</w:t>
      </w:r>
    </w:p>
    <w:p w14:paraId="67217984" w14:textId="234B21F2" w:rsidR="006355A0" w:rsidRDefault="006355A0" w:rsidP="006355A0">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This </w:t>
      </w:r>
      <w:r w:rsidR="00AC6CC7" w:rsidRPr="000624C0">
        <w:rPr>
          <w:rFonts w:asciiTheme="majorHAnsi" w:hAnsiTheme="majorHAnsi"/>
          <w:color w:val="000000"/>
          <w:sz w:val="22"/>
          <w:szCs w:val="22"/>
        </w:rPr>
        <w:t>course</w:t>
      </w:r>
      <w:r w:rsidRPr="000624C0">
        <w:rPr>
          <w:rFonts w:asciiTheme="majorHAnsi" w:hAnsiTheme="majorHAnsi"/>
          <w:color w:val="000000"/>
          <w:sz w:val="22"/>
          <w:szCs w:val="22"/>
        </w:rPr>
        <w:t xml:space="preserve">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platform.  These are not graded, howeve</w:t>
      </w:r>
      <w:r w:rsidR="002D3CA1" w:rsidRPr="000624C0">
        <w:rPr>
          <w:rFonts w:asciiTheme="majorHAnsi" w:hAnsiTheme="majorHAnsi"/>
          <w:color w:val="000000"/>
          <w:sz w:val="22"/>
          <w:szCs w:val="22"/>
        </w:rPr>
        <w:t xml:space="preserve">r they are required and will </w:t>
      </w:r>
      <w:r w:rsidRPr="000624C0">
        <w:rPr>
          <w:rFonts w:asciiTheme="majorHAnsi" w:hAnsiTheme="majorHAnsi"/>
          <w:color w:val="000000"/>
          <w:sz w:val="22"/>
          <w:szCs w:val="22"/>
        </w:rPr>
        <w:t>build upon the readings and the assignments for this course.  Further, these supplemental assignments will strengthen general understanding of the complex nature of ethics in the counseling profession.</w:t>
      </w:r>
      <w:r w:rsidR="00F64F26" w:rsidRPr="000624C0">
        <w:rPr>
          <w:rFonts w:asciiTheme="majorHAnsi" w:hAnsiTheme="majorHAnsi"/>
          <w:color w:val="000000"/>
          <w:sz w:val="22"/>
          <w:szCs w:val="22"/>
        </w:rPr>
        <w:t xml:space="preserve">  It is strongly recommended that these practice items are completed before taking the weekly quizzes.</w:t>
      </w:r>
      <w:r w:rsidR="000A07C1" w:rsidRPr="000624C0">
        <w:rPr>
          <w:rFonts w:asciiTheme="majorHAnsi" w:hAnsiTheme="majorHAnsi"/>
          <w:color w:val="000000"/>
          <w:sz w:val="22"/>
          <w:szCs w:val="22"/>
        </w:rPr>
        <w:t xml:space="preserve">  The instructor will have </w:t>
      </w:r>
      <w:proofErr w:type="spellStart"/>
      <w:r w:rsidR="000A07C1" w:rsidRPr="000624C0">
        <w:rPr>
          <w:rFonts w:asciiTheme="majorHAnsi" w:hAnsiTheme="majorHAnsi"/>
          <w:color w:val="000000"/>
          <w:sz w:val="22"/>
          <w:szCs w:val="22"/>
        </w:rPr>
        <w:t>Mindtap</w:t>
      </w:r>
      <w:proofErr w:type="spellEnd"/>
      <w:r w:rsidR="000A07C1" w:rsidRPr="000624C0">
        <w:rPr>
          <w:rFonts w:asciiTheme="majorHAnsi" w:hAnsiTheme="majorHAnsi"/>
          <w:color w:val="000000"/>
          <w:sz w:val="22"/>
          <w:szCs w:val="22"/>
        </w:rPr>
        <w:t xml:space="preserve"> access to each student’s activity and statis</w:t>
      </w:r>
      <w:r w:rsidR="00BB0A77" w:rsidRPr="000624C0">
        <w:rPr>
          <w:rFonts w:asciiTheme="majorHAnsi" w:hAnsiTheme="majorHAnsi"/>
          <w:color w:val="000000"/>
          <w:sz w:val="22"/>
          <w:szCs w:val="22"/>
        </w:rPr>
        <w:t>tics for theses practice items and will be a component of the course participation grade.</w:t>
      </w:r>
    </w:p>
    <w:p w14:paraId="68C7AA44" w14:textId="77777777" w:rsidR="00E9578F" w:rsidRDefault="00E9578F" w:rsidP="00E9578F">
      <w:pPr>
        <w:overflowPunct/>
        <w:textAlignment w:val="auto"/>
        <w:rPr>
          <w:rFonts w:eastAsia="Calibri"/>
          <w:sz w:val="22"/>
          <w:szCs w:val="22"/>
        </w:rPr>
      </w:pPr>
    </w:p>
    <w:p w14:paraId="0B986730" w14:textId="77777777" w:rsidR="00E9578F" w:rsidRDefault="00E9578F" w:rsidP="00E9578F">
      <w:pPr>
        <w:overflowPunct/>
        <w:textAlignment w:val="auto"/>
        <w:rPr>
          <w:rFonts w:asciiTheme="majorHAnsi" w:eastAsia="Calibri" w:hAnsiTheme="majorHAnsi" w:cstheme="majorHAnsi"/>
          <w:b/>
          <w:sz w:val="22"/>
          <w:szCs w:val="22"/>
        </w:rPr>
      </w:pPr>
      <w:r w:rsidRPr="00E9578F">
        <w:rPr>
          <w:rFonts w:asciiTheme="majorHAnsi" w:eastAsia="Calibri" w:hAnsiTheme="majorHAnsi" w:cstheme="majorHAnsi"/>
          <w:b/>
          <w:sz w:val="22"/>
          <w:szCs w:val="22"/>
        </w:rPr>
        <w:t>10. Self-Care Plan</w:t>
      </w:r>
      <w:r>
        <w:rPr>
          <w:rFonts w:asciiTheme="majorHAnsi" w:eastAsia="Calibri" w:hAnsiTheme="majorHAnsi" w:cstheme="majorHAnsi"/>
          <w:b/>
          <w:sz w:val="22"/>
          <w:szCs w:val="22"/>
        </w:rPr>
        <w:t>:</w:t>
      </w:r>
    </w:p>
    <w:p w14:paraId="46241B6F" w14:textId="59D1DA76" w:rsidR="00E9578F" w:rsidRPr="00E9578F" w:rsidRDefault="00E9578F" w:rsidP="00E9578F">
      <w:pPr>
        <w:overflowPunct/>
        <w:textAlignment w:val="auto"/>
        <w:rPr>
          <w:rFonts w:asciiTheme="majorHAnsi" w:eastAsia="Calibri" w:hAnsiTheme="majorHAnsi" w:cstheme="majorHAnsi"/>
          <w:sz w:val="22"/>
          <w:szCs w:val="22"/>
        </w:rPr>
      </w:pPr>
      <w:r w:rsidRPr="00E9578F">
        <w:rPr>
          <w:rFonts w:asciiTheme="majorHAnsi" w:eastAsia="Calibri" w:hAnsiTheme="majorHAnsi" w:cstheme="majorHAnsi"/>
          <w:sz w:val="22"/>
          <w:szCs w:val="22"/>
        </w:rPr>
        <w:t xml:space="preserve">In dealing with the demands of </w:t>
      </w:r>
      <w:r w:rsidR="00A94D6D">
        <w:rPr>
          <w:rFonts w:asciiTheme="majorHAnsi" w:eastAsia="Calibri" w:hAnsiTheme="majorHAnsi" w:cstheme="majorHAnsi"/>
          <w:sz w:val="22"/>
          <w:szCs w:val="22"/>
        </w:rPr>
        <w:t>being a graduate counseling student,</w:t>
      </w:r>
      <w:r w:rsidRPr="00E9578F">
        <w:rPr>
          <w:rFonts w:asciiTheme="majorHAnsi" w:eastAsia="Calibri" w:hAnsiTheme="majorHAnsi" w:cstheme="majorHAnsi"/>
          <w:sz w:val="22"/>
          <w:szCs w:val="22"/>
        </w:rPr>
        <w:t xml:space="preserve"> it </w:t>
      </w:r>
      <w:r w:rsidR="00A94D6D">
        <w:rPr>
          <w:rFonts w:asciiTheme="majorHAnsi" w:eastAsia="Calibri" w:hAnsiTheme="majorHAnsi" w:cstheme="majorHAnsi"/>
          <w:sz w:val="22"/>
          <w:szCs w:val="22"/>
        </w:rPr>
        <w:t xml:space="preserve">can be </w:t>
      </w:r>
      <w:r w:rsidRPr="00E9578F">
        <w:rPr>
          <w:rFonts w:asciiTheme="majorHAnsi" w:eastAsia="Calibri" w:hAnsiTheme="majorHAnsi" w:cstheme="majorHAnsi"/>
          <w:sz w:val="22"/>
          <w:szCs w:val="22"/>
        </w:rPr>
        <w:t>difficult to</w:t>
      </w:r>
    </w:p>
    <w:p w14:paraId="723D5B32" w14:textId="77777777" w:rsidR="00E9578F" w:rsidRPr="00E9578F" w:rsidRDefault="00E9578F" w:rsidP="00E9578F">
      <w:pPr>
        <w:overflowPunct/>
        <w:textAlignment w:val="auto"/>
        <w:rPr>
          <w:rFonts w:asciiTheme="majorHAnsi" w:eastAsia="Calibri" w:hAnsiTheme="majorHAnsi" w:cstheme="majorHAnsi"/>
          <w:sz w:val="22"/>
          <w:szCs w:val="22"/>
        </w:rPr>
      </w:pPr>
      <w:r w:rsidRPr="00E9578F">
        <w:rPr>
          <w:rFonts w:asciiTheme="majorHAnsi" w:eastAsia="Calibri" w:hAnsiTheme="majorHAnsi" w:cstheme="majorHAnsi"/>
          <w:sz w:val="22"/>
          <w:szCs w:val="22"/>
        </w:rPr>
        <w:t>maintain the right balance between school responsibilities and their personal lives. Self-care plans can</w:t>
      </w:r>
    </w:p>
    <w:p w14:paraId="36E08041" w14:textId="77777777" w:rsidR="00E9578F" w:rsidRPr="00E9578F" w:rsidRDefault="00E9578F" w:rsidP="00E9578F">
      <w:pPr>
        <w:overflowPunct/>
        <w:textAlignment w:val="auto"/>
        <w:rPr>
          <w:rFonts w:asciiTheme="majorHAnsi" w:eastAsia="Calibri" w:hAnsiTheme="majorHAnsi" w:cstheme="majorHAnsi"/>
          <w:sz w:val="22"/>
          <w:szCs w:val="22"/>
        </w:rPr>
      </w:pPr>
      <w:r w:rsidRPr="00E9578F">
        <w:rPr>
          <w:rFonts w:asciiTheme="majorHAnsi" w:eastAsia="Calibri" w:hAnsiTheme="majorHAnsi" w:cstheme="majorHAnsi"/>
          <w:sz w:val="22"/>
          <w:szCs w:val="22"/>
        </w:rPr>
        <w:t>help you enhance your health and wellbeing, manage your stress, and maintain professionalism as a</w:t>
      </w:r>
    </w:p>
    <w:p w14:paraId="5DA51773" w14:textId="77777777" w:rsidR="00E9578F" w:rsidRPr="00E9578F" w:rsidRDefault="00E9578F" w:rsidP="00E9578F">
      <w:pPr>
        <w:overflowPunct/>
        <w:textAlignment w:val="auto"/>
        <w:rPr>
          <w:rFonts w:asciiTheme="majorHAnsi" w:eastAsia="Calibri" w:hAnsiTheme="majorHAnsi" w:cstheme="majorHAnsi"/>
          <w:sz w:val="22"/>
          <w:szCs w:val="22"/>
        </w:rPr>
      </w:pPr>
      <w:r w:rsidRPr="00E9578F">
        <w:rPr>
          <w:rFonts w:asciiTheme="majorHAnsi" w:eastAsia="Calibri" w:hAnsiTheme="majorHAnsi" w:cstheme="majorHAnsi"/>
          <w:sz w:val="22"/>
          <w:szCs w:val="22"/>
        </w:rPr>
        <w:t>professional counselor. Students will complete a self-care plan for themselves. A template will be</w:t>
      </w:r>
    </w:p>
    <w:p w14:paraId="21818ED1" w14:textId="77777777" w:rsidR="00E9578F" w:rsidRPr="00E9578F" w:rsidRDefault="00E9578F" w:rsidP="00E9578F">
      <w:pPr>
        <w:overflowPunct/>
        <w:textAlignment w:val="auto"/>
        <w:rPr>
          <w:rFonts w:asciiTheme="majorHAnsi" w:eastAsia="Calibri" w:hAnsiTheme="majorHAnsi" w:cstheme="majorHAnsi"/>
          <w:sz w:val="22"/>
          <w:szCs w:val="22"/>
        </w:rPr>
      </w:pPr>
      <w:r w:rsidRPr="00E9578F">
        <w:rPr>
          <w:rFonts w:asciiTheme="majorHAnsi" w:eastAsia="Calibri" w:hAnsiTheme="majorHAnsi" w:cstheme="majorHAnsi"/>
          <w:sz w:val="22"/>
          <w:szCs w:val="22"/>
        </w:rPr>
        <w:t>provided. Your self-care plan will be uploaded to Blackboard and should be revisited throughout the</w:t>
      </w:r>
    </w:p>
    <w:p w14:paraId="14621117" w14:textId="2C20786C" w:rsidR="00E9578F" w:rsidRPr="00E9578F" w:rsidRDefault="00E9578F" w:rsidP="00E9578F">
      <w:pPr>
        <w:tabs>
          <w:tab w:val="left" w:pos="180"/>
        </w:tabs>
        <w:rPr>
          <w:rFonts w:asciiTheme="majorHAnsi" w:hAnsiTheme="majorHAnsi" w:cstheme="majorHAnsi"/>
          <w:color w:val="000000"/>
          <w:sz w:val="22"/>
          <w:szCs w:val="22"/>
        </w:rPr>
      </w:pPr>
      <w:r w:rsidRPr="00E9578F">
        <w:rPr>
          <w:rFonts w:asciiTheme="majorHAnsi" w:eastAsia="Calibri" w:hAnsiTheme="majorHAnsi" w:cstheme="majorHAnsi"/>
          <w:sz w:val="22"/>
          <w:szCs w:val="22"/>
        </w:rPr>
        <w:t>semester (SLO 18)</w:t>
      </w:r>
      <w:r>
        <w:rPr>
          <w:rFonts w:asciiTheme="majorHAnsi" w:eastAsia="Calibri" w:hAnsiTheme="majorHAnsi" w:cstheme="majorHAnsi"/>
          <w:sz w:val="22"/>
          <w:szCs w:val="22"/>
        </w:rPr>
        <w:t xml:space="preserve">. </w:t>
      </w:r>
    </w:p>
    <w:p w14:paraId="0A3FB2E5" w14:textId="77777777" w:rsidR="008D66D8" w:rsidRPr="000624C0" w:rsidRDefault="008D66D8" w:rsidP="00771D1C">
      <w:pPr>
        <w:tabs>
          <w:tab w:val="left" w:pos="180"/>
          <w:tab w:val="left" w:pos="270"/>
          <w:tab w:val="left" w:pos="2790"/>
        </w:tabs>
        <w:rPr>
          <w:rFonts w:asciiTheme="majorHAnsi" w:hAnsiTheme="majorHAnsi" w:cs="Arial"/>
          <w:b/>
          <w:color w:val="000000"/>
          <w:sz w:val="22"/>
          <w:szCs w:val="22"/>
        </w:rPr>
      </w:pPr>
    </w:p>
    <w:p w14:paraId="48BEAAEC" w14:textId="77777777" w:rsidR="00382247" w:rsidRPr="000624C0" w:rsidRDefault="00382247" w:rsidP="00771D1C">
      <w:pPr>
        <w:tabs>
          <w:tab w:val="left" w:pos="180"/>
          <w:tab w:val="left" w:pos="270"/>
          <w:tab w:val="left" w:pos="2790"/>
        </w:tabs>
        <w:rPr>
          <w:rFonts w:asciiTheme="majorHAnsi" w:hAnsiTheme="majorHAnsi" w:cs="Arial"/>
          <w:b/>
          <w:color w:val="000000"/>
          <w:sz w:val="22"/>
          <w:szCs w:val="22"/>
        </w:rPr>
      </w:pPr>
      <w:r w:rsidRPr="000624C0">
        <w:rPr>
          <w:rFonts w:asciiTheme="majorHAnsi" w:hAnsiTheme="majorHAnsi" w:cs="Arial"/>
          <w:b/>
          <w:color w:val="000000"/>
          <w:sz w:val="22"/>
          <w:szCs w:val="22"/>
        </w:rPr>
        <w:t>10.  Participation:</w:t>
      </w:r>
    </w:p>
    <w:p w14:paraId="55AFEE42" w14:textId="77777777" w:rsidR="001A0F30" w:rsidRDefault="00382247" w:rsidP="005A3996">
      <w:pPr>
        <w:tabs>
          <w:tab w:val="left" w:pos="180"/>
          <w:tab w:val="left" w:pos="270"/>
          <w:tab w:val="left" w:pos="2790"/>
        </w:tabs>
        <w:rPr>
          <w:rFonts w:asciiTheme="majorHAnsi" w:hAnsiTheme="majorHAnsi" w:cs="Arial"/>
          <w:color w:val="000000"/>
          <w:sz w:val="22"/>
          <w:szCs w:val="22"/>
        </w:rPr>
      </w:pPr>
      <w:r w:rsidRPr="000624C0">
        <w:rPr>
          <w:rFonts w:asciiTheme="majorHAnsi" w:hAnsiTheme="majorHAnsi" w:cs="Arial"/>
          <w:color w:val="000000"/>
          <w:sz w:val="22"/>
          <w:szCs w:val="22"/>
        </w:rPr>
        <w:t xml:space="preserve">Participation is assessed </w:t>
      </w:r>
      <w:r w:rsidR="006C3DE8" w:rsidRPr="000624C0">
        <w:rPr>
          <w:rFonts w:asciiTheme="majorHAnsi" w:hAnsiTheme="majorHAnsi" w:cs="Arial"/>
          <w:color w:val="000000"/>
          <w:sz w:val="22"/>
          <w:szCs w:val="22"/>
        </w:rPr>
        <w:t xml:space="preserve">in various ways including class attendance, preparation, engagement in class discussions and activities, effort and participation in group projects, and </w:t>
      </w:r>
      <w:r w:rsidR="005A3996">
        <w:rPr>
          <w:rFonts w:asciiTheme="majorHAnsi" w:hAnsiTheme="majorHAnsi" w:cs="Arial"/>
          <w:color w:val="000000"/>
          <w:sz w:val="22"/>
          <w:szCs w:val="22"/>
        </w:rPr>
        <w:t>levels of</w:t>
      </w:r>
      <w:r w:rsidR="006C3DE8" w:rsidRPr="000624C0">
        <w:rPr>
          <w:rFonts w:asciiTheme="majorHAnsi" w:hAnsiTheme="majorHAnsi" w:cs="Arial"/>
          <w:color w:val="000000"/>
          <w:sz w:val="22"/>
          <w:szCs w:val="22"/>
        </w:rPr>
        <w:t xml:space="preserve"> engagement in the online supplemental assignments</w:t>
      </w:r>
    </w:p>
    <w:p w14:paraId="5954419A" w14:textId="77777777" w:rsidR="001A0F30" w:rsidRPr="00E752C5" w:rsidRDefault="001A0F30" w:rsidP="001A0F30">
      <w:pPr>
        <w:jc w:val="center"/>
        <w:rPr>
          <w:rFonts w:asciiTheme="majorHAnsi" w:hAnsiTheme="majorHAnsi"/>
          <w:b/>
          <w:color w:val="000000"/>
          <w:sz w:val="20"/>
          <w:szCs w:val="20"/>
        </w:rPr>
      </w:pPr>
      <w:r w:rsidRPr="00E752C5">
        <w:rPr>
          <w:rFonts w:asciiTheme="majorHAnsi" w:hAnsiTheme="majorHAnsi"/>
          <w:b/>
          <w:color w:val="000000"/>
          <w:sz w:val="20"/>
          <w:szCs w:val="20"/>
        </w:rPr>
        <w:t>Sample Participation Score Rubric</w:t>
      </w:r>
    </w:p>
    <w:p w14:paraId="106592CE" w14:textId="77777777" w:rsidR="001A0F30" w:rsidRDefault="001A0F30" w:rsidP="001A0F30">
      <w:pPr>
        <w:rPr>
          <w:rFonts w:asciiTheme="majorHAnsi" w:hAnsiTheme="majorHAnsi"/>
          <w:color w:val="000000"/>
          <w:sz w:val="20"/>
        </w:rPr>
      </w:pPr>
    </w:p>
    <w:tbl>
      <w:tblPr>
        <w:tblStyle w:val="TableGrid"/>
        <w:tblW w:w="0" w:type="auto"/>
        <w:tblLook w:val="04A0" w:firstRow="1" w:lastRow="0" w:firstColumn="1" w:lastColumn="0" w:noHBand="0" w:noVBand="1"/>
      </w:tblPr>
      <w:tblGrid>
        <w:gridCol w:w="2754"/>
        <w:gridCol w:w="1450"/>
        <w:gridCol w:w="1843"/>
        <w:gridCol w:w="2670"/>
        <w:gridCol w:w="903"/>
      </w:tblGrid>
      <w:tr w:rsidR="001A0F30" w14:paraId="19A46BE4" w14:textId="77777777" w:rsidTr="00186788">
        <w:trPr>
          <w:trHeight w:val="710"/>
        </w:trPr>
        <w:tc>
          <w:tcPr>
            <w:tcW w:w="2754" w:type="dxa"/>
          </w:tcPr>
          <w:p w14:paraId="23BDA4DB" w14:textId="77777777" w:rsidR="001A0F30" w:rsidRPr="00495C2E" w:rsidRDefault="001A0F30" w:rsidP="00B33568">
            <w:pPr>
              <w:jc w:val="center"/>
              <w:rPr>
                <w:rFonts w:asciiTheme="majorHAnsi" w:hAnsiTheme="majorHAnsi"/>
                <w:b/>
                <w:color w:val="000000"/>
                <w:sz w:val="10"/>
                <w:szCs w:val="10"/>
              </w:rPr>
            </w:pPr>
          </w:p>
          <w:p w14:paraId="3D6A2BFE" w14:textId="77777777" w:rsidR="001A0F30" w:rsidRPr="00495C2E" w:rsidRDefault="001A0F30" w:rsidP="00B33568">
            <w:pPr>
              <w:jc w:val="center"/>
              <w:rPr>
                <w:rFonts w:asciiTheme="majorHAnsi" w:hAnsiTheme="majorHAnsi"/>
                <w:b/>
                <w:color w:val="000000"/>
                <w:sz w:val="20"/>
              </w:rPr>
            </w:pPr>
            <w:r w:rsidRPr="00495C2E">
              <w:rPr>
                <w:rFonts w:asciiTheme="majorHAnsi" w:hAnsiTheme="majorHAnsi"/>
                <w:b/>
                <w:color w:val="000000"/>
                <w:sz w:val="20"/>
              </w:rPr>
              <w:t>Participation Grade Components</w:t>
            </w:r>
          </w:p>
        </w:tc>
        <w:tc>
          <w:tcPr>
            <w:tcW w:w="1450" w:type="dxa"/>
          </w:tcPr>
          <w:p w14:paraId="2D267F39"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Below Average/Below Expectations</w:t>
            </w:r>
          </w:p>
          <w:p w14:paraId="38EB80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0 -4</w:t>
            </w:r>
          </w:p>
        </w:tc>
        <w:tc>
          <w:tcPr>
            <w:tcW w:w="1843" w:type="dxa"/>
          </w:tcPr>
          <w:p w14:paraId="3DA50414"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Average/</w:t>
            </w:r>
          </w:p>
          <w:p w14:paraId="7E9A3666"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Met Basic Requirements</w:t>
            </w:r>
          </w:p>
          <w:p w14:paraId="7D25DDAA" w14:textId="77777777" w:rsidR="001A0F30" w:rsidRPr="00495C2E" w:rsidRDefault="001A0F30" w:rsidP="00B33568">
            <w:pPr>
              <w:jc w:val="center"/>
              <w:rPr>
                <w:rFonts w:asciiTheme="majorHAnsi" w:hAnsiTheme="majorHAnsi"/>
                <w:b/>
                <w:color w:val="000000"/>
                <w:sz w:val="10"/>
                <w:szCs w:val="10"/>
              </w:rPr>
            </w:pPr>
          </w:p>
          <w:p w14:paraId="30B5B1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5 - 9</w:t>
            </w:r>
          </w:p>
        </w:tc>
        <w:tc>
          <w:tcPr>
            <w:tcW w:w="2670" w:type="dxa"/>
          </w:tcPr>
          <w:p w14:paraId="455EC7A3"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 xml:space="preserve">Met and Exceeded </w:t>
            </w:r>
          </w:p>
          <w:p w14:paraId="601D7FB2"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Basic Requirements and Expectations</w:t>
            </w:r>
          </w:p>
          <w:p w14:paraId="66B8B471" w14:textId="77777777" w:rsidR="001A0F30" w:rsidRPr="00495C2E" w:rsidRDefault="001A0F30" w:rsidP="00B33568">
            <w:pPr>
              <w:jc w:val="center"/>
              <w:rPr>
                <w:rFonts w:asciiTheme="majorHAnsi" w:hAnsiTheme="majorHAnsi"/>
                <w:b/>
                <w:color w:val="000000"/>
                <w:sz w:val="10"/>
                <w:szCs w:val="10"/>
              </w:rPr>
            </w:pPr>
          </w:p>
          <w:p w14:paraId="56EF38A7" w14:textId="7695A5D3" w:rsidR="001A0F30" w:rsidRPr="00495C2E" w:rsidRDefault="00A73471" w:rsidP="00B33568">
            <w:pPr>
              <w:jc w:val="center"/>
              <w:rPr>
                <w:rFonts w:asciiTheme="majorHAnsi" w:hAnsiTheme="majorHAnsi"/>
                <w:b/>
                <w:color w:val="000000"/>
                <w:sz w:val="16"/>
                <w:szCs w:val="16"/>
              </w:rPr>
            </w:pPr>
            <w:r>
              <w:rPr>
                <w:rFonts w:asciiTheme="majorHAnsi" w:hAnsiTheme="majorHAnsi"/>
                <w:b/>
                <w:color w:val="000000"/>
                <w:sz w:val="16"/>
                <w:szCs w:val="16"/>
              </w:rPr>
              <w:t>20</w:t>
            </w:r>
          </w:p>
        </w:tc>
        <w:tc>
          <w:tcPr>
            <w:tcW w:w="903" w:type="dxa"/>
          </w:tcPr>
          <w:p w14:paraId="325D4432" w14:textId="77777777" w:rsidR="001A0F30" w:rsidRDefault="001A0F30" w:rsidP="00B33568">
            <w:pPr>
              <w:jc w:val="center"/>
              <w:rPr>
                <w:rFonts w:asciiTheme="majorHAnsi" w:hAnsiTheme="majorHAnsi"/>
                <w:b/>
                <w:color w:val="000000"/>
                <w:sz w:val="16"/>
                <w:szCs w:val="16"/>
              </w:rPr>
            </w:pPr>
          </w:p>
          <w:p w14:paraId="3F0E10B9" w14:textId="2F5FD557" w:rsidR="001A0F30" w:rsidRPr="00495C2E" w:rsidRDefault="00A73471" w:rsidP="00B33568">
            <w:pPr>
              <w:jc w:val="center"/>
              <w:rPr>
                <w:rFonts w:asciiTheme="majorHAnsi" w:hAnsiTheme="majorHAnsi"/>
                <w:b/>
                <w:color w:val="000000"/>
                <w:sz w:val="16"/>
                <w:szCs w:val="16"/>
              </w:rPr>
            </w:pPr>
            <w:r>
              <w:rPr>
                <w:rFonts w:asciiTheme="majorHAnsi" w:hAnsiTheme="majorHAnsi"/>
                <w:b/>
                <w:color w:val="000000"/>
                <w:sz w:val="16"/>
                <w:szCs w:val="16"/>
              </w:rPr>
              <w:t>65</w:t>
            </w:r>
            <w:r w:rsidR="00B316B5">
              <w:rPr>
                <w:rFonts w:asciiTheme="majorHAnsi" w:hAnsiTheme="majorHAnsi"/>
                <w:b/>
                <w:color w:val="000000"/>
                <w:sz w:val="16"/>
                <w:szCs w:val="16"/>
              </w:rPr>
              <w:t xml:space="preserve"> </w:t>
            </w:r>
            <w:r w:rsidR="001A0F30" w:rsidRPr="00495C2E">
              <w:rPr>
                <w:rFonts w:asciiTheme="majorHAnsi" w:hAnsiTheme="majorHAnsi"/>
                <w:b/>
                <w:color w:val="000000"/>
                <w:sz w:val="16"/>
                <w:szCs w:val="16"/>
              </w:rPr>
              <w:t>Total Points</w:t>
            </w:r>
          </w:p>
        </w:tc>
      </w:tr>
      <w:tr w:rsidR="001A0F30" w14:paraId="7E29E683" w14:textId="77777777" w:rsidTr="00186788">
        <w:trPr>
          <w:trHeight w:val="386"/>
        </w:trPr>
        <w:tc>
          <w:tcPr>
            <w:tcW w:w="2754" w:type="dxa"/>
          </w:tcPr>
          <w:p w14:paraId="53CBC5C5" w14:textId="77777777"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Completion Online Supplemental /Practice Assignments</w:t>
            </w:r>
          </w:p>
        </w:tc>
        <w:tc>
          <w:tcPr>
            <w:tcW w:w="1450" w:type="dxa"/>
          </w:tcPr>
          <w:p w14:paraId="4B6EFC65" w14:textId="77777777" w:rsidR="001A0F30" w:rsidRDefault="001A0F30" w:rsidP="00B33568">
            <w:pPr>
              <w:rPr>
                <w:rFonts w:asciiTheme="majorHAnsi" w:hAnsiTheme="majorHAnsi"/>
                <w:color w:val="000000"/>
                <w:sz w:val="20"/>
              </w:rPr>
            </w:pPr>
          </w:p>
        </w:tc>
        <w:tc>
          <w:tcPr>
            <w:tcW w:w="1843" w:type="dxa"/>
          </w:tcPr>
          <w:p w14:paraId="7BD582C2" w14:textId="77777777" w:rsidR="001A0F30" w:rsidRDefault="001A0F30" w:rsidP="00B33568">
            <w:pPr>
              <w:rPr>
                <w:rFonts w:asciiTheme="majorHAnsi" w:hAnsiTheme="majorHAnsi"/>
                <w:color w:val="000000"/>
                <w:sz w:val="20"/>
              </w:rPr>
            </w:pPr>
          </w:p>
        </w:tc>
        <w:tc>
          <w:tcPr>
            <w:tcW w:w="2670" w:type="dxa"/>
          </w:tcPr>
          <w:p w14:paraId="49064509" w14:textId="77777777" w:rsidR="001A0F30" w:rsidRDefault="001A0F30" w:rsidP="00B33568">
            <w:pPr>
              <w:rPr>
                <w:rFonts w:asciiTheme="majorHAnsi" w:hAnsiTheme="majorHAnsi"/>
                <w:color w:val="000000"/>
                <w:sz w:val="20"/>
              </w:rPr>
            </w:pPr>
          </w:p>
        </w:tc>
        <w:tc>
          <w:tcPr>
            <w:tcW w:w="903" w:type="dxa"/>
          </w:tcPr>
          <w:p w14:paraId="10934E27" w14:textId="77777777" w:rsidR="001A0F30" w:rsidRDefault="001A0F30" w:rsidP="00B33568">
            <w:pPr>
              <w:rPr>
                <w:rFonts w:asciiTheme="majorHAnsi" w:hAnsiTheme="majorHAnsi"/>
                <w:color w:val="000000"/>
                <w:sz w:val="20"/>
              </w:rPr>
            </w:pPr>
          </w:p>
        </w:tc>
      </w:tr>
      <w:tr w:rsidR="001A0F30" w14:paraId="02DEC2C6" w14:textId="77777777" w:rsidTr="00186788">
        <w:trPr>
          <w:trHeight w:val="125"/>
        </w:trPr>
        <w:tc>
          <w:tcPr>
            <w:tcW w:w="2754" w:type="dxa"/>
          </w:tcPr>
          <w:p w14:paraId="287D2035"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Attendance</w:t>
            </w:r>
          </w:p>
        </w:tc>
        <w:tc>
          <w:tcPr>
            <w:tcW w:w="1450" w:type="dxa"/>
          </w:tcPr>
          <w:p w14:paraId="63496B64" w14:textId="77777777" w:rsidR="001A0F30" w:rsidRDefault="001A0F30" w:rsidP="00B33568">
            <w:pPr>
              <w:rPr>
                <w:rFonts w:asciiTheme="majorHAnsi" w:hAnsiTheme="majorHAnsi"/>
                <w:color w:val="000000"/>
                <w:sz w:val="20"/>
              </w:rPr>
            </w:pPr>
          </w:p>
        </w:tc>
        <w:tc>
          <w:tcPr>
            <w:tcW w:w="1843" w:type="dxa"/>
          </w:tcPr>
          <w:p w14:paraId="12A9C8E0" w14:textId="77777777" w:rsidR="001A0F30" w:rsidRDefault="001A0F30" w:rsidP="00B33568">
            <w:pPr>
              <w:rPr>
                <w:rFonts w:asciiTheme="majorHAnsi" w:hAnsiTheme="majorHAnsi"/>
                <w:color w:val="000000"/>
                <w:sz w:val="20"/>
              </w:rPr>
            </w:pPr>
          </w:p>
        </w:tc>
        <w:tc>
          <w:tcPr>
            <w:tcW w:w="2670" w:type="dxa"/>
          </w:tcPr>
          <w:p w14:paraId="168C0248" w14:textId="77777777" w:rsidR="001A0F30" w:rsidRDefault="001A0F30" w:rsidP="00B33568">
            <w:pPr>
              <w:rPr>
                <w:rFonts w:asciiTheme="majorHAnsi" w:hAnsiTheme="majorHAnsi"/>
                <w:color w:val="000000"/>
                <w:sz w:val="20"/>
              </w:rPr>
            </w:pPr>
          </w:p>
        </w:tc>
        <w:tc>
          <w:tcPr>
            <w:tcW w:w="903" w:type="dxa"/>
          </w:tcPr>
          <w:p w14:paraId="144053E2" w14:textId="77777777" w:rsidR="001A0F30" w:rsidRDefault="001A0F30" w:rsidP="00B33568">
            <w:pPr>
              <w:rPr>
                <w:rFonts w:asciiTheme="majorHAnsi" w:hAnsiTheme="majorHAnsi"/>
                <w:color w:val="000000"/>
                <w:sz w:val="20"/>
              </w:rPr>
            </w:pPr>
          </w:p>
        </w:tc>
      </w:tr>
      <w:tr w:rsidR="001A0F30" w14:paraId="15F991F5" w14:textId="77777777" w:rsidTr="00186788">
        <w:trPr>
          <w:trHeight w:val="206"/>
        </w:trPr>
        <w:tc>
          <w:tcPr>
            <w:tcW w:w="2754" w:type="dxa"/>
          </w:tcPr>
          <w:p w14:paraId="36E2C5DA" w14:textId="02A12FEF"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Contributions and Engagement in Discussion</w:t>
            </w:r>
            <w:r w:rsidR="00627059">
              <w:rPr>
                <w:rFonts w:asciiTheme="majorHAnsi" w:hAnsiTheme="majorHAnsi"/>
                <w:b/>
                <w:color w:val="000000"/>
                <w:sz w:val="13"/>
                <w:szCs w:val="13"/>
              </w:rPr>
              <w:t xml:space="preserve"> </w:t>
            </w:r>
            <w:r w:rsidR="00112163">
              <w:rPr>
                <w:rFonts w:asciiTheme="majorHAnsi" w:hAnsiTheme="majorHAnsi"/>
                <w:b/>
                <w:color w:val="000000"/>
                <w:sz w:val="13"/>
                <w:szCs w:val="13"/>
              </w:rPr>
              <w:t>Board</w:t>
            </w:r>
          </w:p>
        </w:tc>
        <w:tc>
          <w:tcPr>
            <w:tcW w:w="1450" w:type="dxa"/>
          </w:tcPr>
          <w:p w14:paraId="34CCFE36" w14:textId="77777777" w:rsidR="001A0F30" w:rsidRDefault="001A0F30" w:rsidP="00B33568">
            <w:pPr>
              <w:rPr>
                <w:rFonts w:asciiTheme="majorHAnsi" w:hAnsiTheme="majorHAnsi"/>
                <w:color w:val="000000"/>
                <w:sz w:val="20"/>
              </w:rPr>
            </w:pPr>
          </w:p>
        </w:tc>
        <w:tc>
          <w:tcPr>
            <w:tcW w:w="1843" w:type="dxa"/>
          </w:tcPr>
          <w:p w14:paraId="37412912" w14:textId="77777777" w:rsidR="001A0F30" w:rsidRDefault="001A0F30" w:rsidP="00B33568">
            <w:pPr>
              <w:rPr>
                <w:rFonts w:asciiTheme="majorHAnsi" w:hAnsiTheme="majorHAnsi"/>
                <w:color w:val="000000"/>
                <w:sz w:val="20"/>
              </w:rPr>
            </w:pPr>
          </w:p>
        </w:tc>
        <w:tc>
          <w:tcPr>
            <w:tcW w:w="2670" w:type="dxa"/>
          </w:tcPr>
          <w:p w14:paraId="59D16E01" w14:textId="77777777" w:rsidR="001A0F30" w:rsidRDefault="001A0F30" w:rsidP="00B33568">
            <w:pPr>
              <w:rPr>
                <w:rFonts w:asciiTheme="majorHAnsi" w:hAnsiTheme="majorHAnsi"/>
                <w:color w:val="000000"/>
                <w:sz w:val="20"/>
              </w:rPr>
            </w:pPr>
          </w:p>
        </w:tc>
        <w:tc>
          <w:tcPr>
            <w:tcW w:w="903" w:type="dxa"/>
          </w:tcPr>
          <w:p w14:paraId="52760DBB" w14:textId="77777777" w:rsidR="001A0F30" w:rsidRDefault="001A0F30" w:rsidP="00B33568">
            <w:pPr>
              <w:rPr>
                <w:rFonts w:asciiTheme="majorHAnsi" w:hAnsiTheme="majorHAnsi"/>
                <w:color w:val="000000"/>
                <w:sz w:val="20"/>
              </w:rPr>
            </w:pPr>
          </w:p>
        </w:tc>
      </w:tr>
      <w:tr w:rsidR="001A0F30" w14:paraId="0743FDD4" w14:textId="77777777" w:rsidTr="00186788">
        <w:trPr>
          <w:trHeight w:val="161"/>
        </w:trPr>
        <w:tc>
          <w:tcPr>
            <w:tcW w:w="2754" w:type="dxa"/>
          </w:tcPr>
          <w:p w14:paraId="2261215F"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Completion of Assignments</w:t>
            </w:r>
          </w:p>
        </w:tc>
        <w:tc>
          <w:tcPr>
            <w:tcW w:w="1450" w:type="dxa"/>
          </w:tcPr>
          <w:p w14:paraId="034A0A4A" w14:textId="77777777" w:rsidR="001A0F30" w:rsidRDefault="001A0F30" w:rsidP="00B33568">
            <w:pPr>
              <w:rPr>
                <w:rFonts w:asciiTheme="majorHAnsi" w:hAnsiTheme="majorHAnsi"/>
                <w:color w:val="000000"/>
                <w:sz w:val="20"/>
              </w:rPr>
            </w:pPr>
          </w:p>
        </w:tc>
        <w:tc>
          <w:tcPr>
            <w:tcW w:w="1843" w:type="dxa"/>
          </w:tcPr>
          <w:p w14:paraId="4A796504" w14:textId="77777777" w:rsidR="001A0F30" w:rsidRDefault="001A0F30" w:rsidP="00B33568">
            <w:pPr>
              <w:rPr>
                <w:rFonts w:asciiTheme="majorHAnsi" w:hAnsiTheme="majorHAnsi"/>
                <w:color w:val="000000"/>
                <w:sz w:val="20"/>
              </w:rPr>
            </w:pPr>
          </w:p>
        </w:tc>
        <w:tc>
          <w:tcPr>
            <w:tcW w:w="2670" w:type="dxa"/>
          </w:tcPr>
          <w:p w14:paraId="2E2523C5" w14:textId="77777777" w:rsidR="001A0F30" w:rsidRDefault="001A0F30" w:rsidP="00B33568">
            <w:pPr>
              <w:rPr>
                <w:rFonts w:asciiTheme="majorHAnsi" w:hAnsiTheme="majorHAnsi"/>
                <w:color w:val="000000"/>
                <w:sz w:val="20"/>
              </w:rPr>
            </w:pPr>
          </w:p>
        </w:tc>
        <w:tc>
          <w:tcPr>
            <w:tcW w:w="903" w:type="dxa"/>
          </w:tcPr>
          <w:p w14:paraId="61DA1AD3" w14:textId="77777777" w:rsidR="001A0F30" w:rsidRDefault="001A0F30" w:rsidP="00B33568">
            <w:pPr>
              <w:rPr>
                <w:rFonts w:asciiTheme="majorHAnsi" w:hAnsiTheme="majorHAnsi"/>
                <w:color w:val="000000"/>
                <w:sz w:val="20"/>
              </w:rPr>
            </w:pPr>
          </w:p>
        </w:tc>
      </w:tr>
      <w:tr w:rsidR="001A0F30" w14:paraId="565AF666" w14:textId="77777777" w:rsidTr="00186788">
        <w:trPr>
          <w:trHeight w:val="233"/>
        </w:trPr>
        <w:tc>
          <w:tcPr>
            <w:tcW w:w="2754" w:type="dxa"/>
          </w:tcPr>
          <w:p w14:paraId="566D5414"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Contribution to Group Projects</w:t>
            </w:r>
          </w:p>
        </w:tc>
        <w:tc>
          <w:tcPr>
            <w:tcW w:w="1450" w:type="dxa"/>
          </w:tcPr>
          <w:p w14:paraId="3B3F6798" w14:textId="77777777" w:rsidR="001A0F30" w:rsidRDefault="001A0F30" w:rsidP="00B33568">
            <w:pPr>
              <w:rPr>
                <w:rFonts w:asciiTheme="majorHAnsi" w:hAnsiTheme="majorHAnsi"/>
                <w:color w:val="000000"/>
                <w:sz w:val="20"/>
              </w:rPr>
            </w:pPr>
          </w:p>
        </w:tc>
        <w:tc>
          <w:tcPr>
            <w:tcW w:w="1843" w:type="dxa"/>
          </w:tcPr>
          <w:p w14:paraId="0A761461" w14:textId="77777777" w:rsidR="001A0F30" w:rsidRDefault="001A0F30" w:rsidP="00B33568">
            <w:pPr>
              <w:rPr>
                <w:rFonts w:asciiTheme="majorHAnsi" w:hAnsiTheme="majorHAnsi"/>
                <w:color w:val="000000"/>
                <w:sz w:val="20"/>
              </w:rPr>
            </w:pPr>
          </w:p>
        </w:tc>
        <w:tc>
          <w:tcPr>
            <w:tcW w:w="2670" w:type="dxa"/>
          </w:tcPr>
          <w:p w14:paraId="6EF87EC3" w14:textId="77777777" w:rsidR="001A0F30" w:rsidRDefault="001A0F30" w:rsidP="00B33568">
            <w:pPr>
              <w:rPr>
                <w:rFonts w:asciiTheme="majorHAnsi" w:hAnsiTheme="majorHAnsi"/>
                <w:color w:val="000000"/>
                <w:sz w:val="20"/>
              </w:rPr>
            </w:pPr>
          </w:p>
        </w:tc>
        <w:tc>
          <w:tcPr>
            <w:tcW w:w="903" w:type="dxa"/>
          </w:tcPr>
          <w:p w14:paraId="4E240184" w14:textId="77777777" w:rsidR="001A0F30" w:rsidRDefault="001A0F30" w:rsidP="00B33568">
            <w:pPr>
              <w:rPr>
                <w:rFonts w:asciiTheme="majorHAnsi" w:hAnsiTheme="majorHAnsi"/>
                <w:color w:val="000000"/>
                <w:sz w:val="20"/>
              </w:rPr>
            </w:pPr>
          </w:p>
        </w:tc>
      </w:tr>
    </w:tbl>
    <w:p w14:paraId="30F0B6EE" w14:textId="77777777" w:rsidR="00382247" w:rsidRDefault="00382247" w:rsidP="00771D1C">
      <w:pPr>
        <w:tabs>
          <w:tab w:val="left" w:pos="180"/>
          <w:tab w:val="left" w:pos="270"/>
          <w:tab w:val="left" w:pos="2790"/>
        </w:tabs>
        <w:rPr>
          <w:rFonts w:asciiTheme="majorHAnsi" w:hAnsiTheme="majorHAnsi" w:cs="Arial"/>
          <w:b/>
          <w:color w:val="000000"/>
          <w:sz w:val="22"/>
          <w:szCs w:val="22"/>
        </w:rPr>
      </w:pPr>
    </w:p>
    <w:p w14:paraId="1DA6A5F9" w14:textId="77777777" w:rsidR="002056E9" w:rsidRPr="002056E9" w:rsidRDefault="002056E9" w:rsidP="002056E9">
      <w:pPr>
        <w:rPr>
          <w:rFonts w:asciiTheme="majorHAnsi" w:hAnsiTheme="majorHAnsi"/>
          <w:b/>
          <w:sz w:val="22"/>
          <w:szCs w:val="22"/>
          <w:lang w:bidi="x-none"/>
        </w:rPr>
      </w:pPr>
      <w:r w:rsidRPr="002056E9">
        <w:rPr>
          <w:rFonts w:asciiTheme="majorHAnsi" w:hAnsiTheme="majorHAnsi"/>
          <w:b/>
          <w:sz w:val="22"/>
          <w:szCs w:val="22"/>
          <w:lang w:bidi="x-none"/>
        </w:rPr>
        <w:t>11.  Academic Integrity:</w:t>
      </w:r>
    </w:p>
    <w:p w14:paraId="1D3A0F4F" w14:textId="13F67B1A" w:rsidR="002056E9" w:rsidRPr="00364CFF" w:rsidRDefault="002056E9" w:rsidP="002056E9">
      <w:pPr>
        <w:rPr>
          <w:rFonts w:asciiTheme="majorHAnsi" w:hAnsiTheme="majorHAnsi"/>
          <w:sz w:val="22"/>
          <w:szCs w:val="22"/>
          <w:lang w:bidi="x-none"/>
        </w:rPr>
      </w:pPr>
      <w:r w:rsidRPr="002056E9">
        <w:rPr>
          <w:rFonts w:asciiTheme="majorHAnsi" w:hAnsiTheme="majorHAnsi"/>
          <w:sz w:val="22"/>
          <w:szCs w:val="22"/>
          <w:lang w:bidi="x-none"/>
        </w:rPr>
        <w:t xml:space="preserve">Students are bound by the academic integrity policy as stated in the code of student contact.  Therefore, students are required to uphold the university pledge to exercise honesty in completing assignments.  </w:t>
      </w:r>
      <w:r w:rsidRPr="002056E9">
        <w:rPr>
          <w:rFonts w:asciiTheme="majorHAnsi" w:hAnsiTheme="majorHAnsi"/>
          <w:b/>
          <w:sz w:val="22"/>
          <w:szCs w:val="22"/>
          <w:lang w:bidi="x-none"/>
        </w:rPr>
        <w:t>Plagiarism of any kind (accidental or otherwise) will result in an automatic zero (0) for the assignment, a report to the Program Chair and Dean, and/or failure of the course.</w:t>
      </w:r>
      <w:r w:rsidRPr="002056E9">
        <w:rPr>
          <w:rFonts w:asciiTheme="majorHAnsi" w:hAnsiTheme="majorHAnsi"/>
          <w:sz w:val="22"/>
          <w:szCs w:val="22"/>
          <w:lang w:bidi="x-none"/>
        </w:rPr>
        <w:t xml:space="preserve">  Instructor uses plagiarism detecting software for all written assignments. Also, unless explicitly stated by the instructor, students are not allowed to collaborate on midterm and final exams.</w:t>
      </w:r>
      <w:r>
        <w:rPr>
          <w:rFonts w:asciiTheme="majorHAnsi" w:hAnsiTheme="majorHAnsi"/>
          <w:sz w:val="22"/>
          <w:szCs w:val="22"/>
          <w:lang w:bidi="x-none"/>
        </w:rPr>
        <w:t xml:space="preserve"> </w:t>
      </w:r>
      <w:r w:rsidRPr="002056E9">
        <w:rPr>
          <w:rFonts w:asciiTheme="majorHAnsi" w:hAnsiTheme="majorHAnsi"/>
          <w:sz w:val="22"/>
          <w:szCs w:val="22"/>
          <w:lang w:bidi="x-none"/>
        </w:rPr>
        <w:t>See the website for an explanation of NCCU Academic Integrity Honor Code:</w:t>
      </w:r>
      <w:r>
        <w:rPr>
          <w:rFonts w:asciiTheme="majorHAnsi" w:hAnsiTheme="majorHAnsi"/>
          <w:sz w:val="22"/>
          <w:szCs w:val="22"/>
          <w:lang w:bidi="x-none"/>
        </w:rPr>
        <w:t xml:space="preserve"> </w:t>
      </w:r>
      <w:hyperlink r:id="rId32" w:history="1">
        <w:r w:rsidR="00A94D6D" w:rsidRPr="00364CFF">
          <w:rPr>
            <w:rStyle w:val="Hyperlink"/>
            <w:rFonts w:asciiTheme="majorHAnsi" w:hAnsiTheme="majorHAnsi" w:cstheme="majorHAnsi"/>
            <w:sz w:val="22"/>
            <w:szCs w:val="22"/>
          </w:rPr>
          <w:t>https://myeol.nccu.edu/kb/article/2133928122</w:t>
        </w:r>
      </w:hyperlink>
    </w:p>
    <w:p w14:paraId="576A18F9" w14:textId="77777777" w:rsidR="005A3996" w:rsidRDefault="005A3996" w:rsidP="00771D1C">
      <w:pPr>
        <w:tabs>
          <w:tab w:val="left" w:pos="180"/>
          <w:tab w:val="left" w:pos="270"/>
          <w:tab w:val="left" w:pos="2790"/>
        </w:tabs>
        <w:rPr>
          <w:rFonts w:asciiTheme="majorHAnsi" w:hAnsiTheme="majorHAnsi" w:cs="Arial"/>
          <w:b/>
          <w:color w:val="000000"/>
          <w:sz w:val="22"/>
          <w:szCs w:val="22"/>
        </w:rPr>
      </w:pPr>
    </w:p>
    <w:p w14:paraId="1C4CE90B" w14:textId="77777777" w:rsidR="002056E9" w:rsidRDefault="002056E9" w:rsidP="00771D1C">
      <w:pPr>
        <w:tabs>
          <w:tab w:val="left" w:pos="180"/>
          <w:tab w:val="left" w:pos="270"/>
          <w:tab w:val="left" w:pos="2790"/>
        </w:tabs>
        <w:rPr>
          <w:rFonts w:asciiTheme="majorHAnsi" w:hAnsiTheme="majorHAnsi" w:cs="Arial"/>
          <w:b/>
          <w:color w:val="000000"/>
          <w:sz w:val="22"/>
          <w:szCs w:val="22"/>
        </w:rPr>
      </w:pPr>
    </w:p>
    <w:p w14:paraId="4D9503A4" w14:textId="77777777" w:rsidR="005A3996" w:rsidRPr="00C5030F" w:rsidRDefault="00C5030F" w:rsidP="00C5030F">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5C9EDD5D"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w:t>
      </w:r>
      <w:r w:rsidR="0010189C">
        <w:rPr>
          <w:rFonts w:asciiTheme="majorHAnsi" w:hAnsiTheme="majorHAnsi" w:cs="Arial"/>
          <w:color w:val="000000"/>
          <w:sz w:val="22"/>
          <w:szCs w:val="22"/>
        </w:rPr>
        <w:t xml:space="preserve"> evenings</w:t>
      </w:r>
      <w:r w:rsidRPr="005A3996">
        <w:rPr>
          <w:rFonts w:asciiTheme="majorHAnsi" w:hAnsiTheme="majorHAnsi" w:cs="Arial"/>
          <w:color w:val="000000"/>
          <w:sz w:val="22"/>
          <w:szCs w:val="22"/>
        </w:rPr>
        <w:t>.</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1F8FD693" w14:textId="5FDC4364" w:rsidR="00F90F0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A05B80">
        <w:rPr>
          <w:rFonts w:asciiTheme="majorHAnsi" w:hAnsiTheme="majorHAnsi" w:cs="Arial"/>
          <w:b/>
          <w:bCs/>
          <w:i/>
          <w:color w:val="000000"/>
          <w:sz w:val="22"/>
          <w:szCs w:val="22"/>
        </w:rPr>
        <w:t>Most</w:t>
      </w:r>
      <w:r w:rsidRPr="00A05B80">
        <w:rPr>
          <w:rFonts w:asciiTheme="majorHAnsi" w:hAnsiTheme="majorHAnsi" w:cs="Arial"/>
          <w:b/>
          <w:bCs/>
          <w:color w:val="000000"/>
          <w:sz w:val="22"/>
          <w:szCs w:val="22"/>
        </w:rPr>
        <w:t xml:space="preserve"> Assignments </w:t>
      </w:r>
      <w:r w:rsidR="00A05B80" w:rsidRPr="00A05B80">
        <w:rPr>
          <w:rFonts w:asciiTheme="majorHAnsi" w:hAnsiTheme="majorHAnsi" w:cs="Arial"/>
          <w:b/>
          <w:bCs/>
          <w:color w:val="000000"/>
          <w:sz w:val="22"/>
          <w:szCs w:val="22"/>
        </w:rPr>
        <w:t xml:space="preserve">are </w:t>
      </w:r>
      <w:r w:rsidRPr="00A05B80">
        <w:rPr>
          <w:rFonts w:asciiTheme="majorHAnsi" w:hAnsiTheme="majorHAnsi" w:cs="Arial"/>
          <w:b/>
          <w:bCs/>
          <w:color w:val="000000"/>
          <w:sz w:val="22"/>
          <w:szCs w:val="22"/>
        </w:rPr>
        <w:t xml:space="preserve">Due </w:t>
      </w:r>
      <w:r w:rsidR="00B84BDE" w:rsidRPr="00A05B80">
        <w:rPr>
          <w:rFonts w:asciiTheme="majorHAnsi" w:hAnsiTheme="majorHAnsi" w:cs="Arial"/>
          <w:b/>
          <w:bCs/>
          <w:color w:val="000000"/>
          <w:sz w:val="22"/>
          <w:szCs w:val="22"/>
        </w:rPr>
        <w:t xml:space="preserve">TUESDAYS by </w:t>
      </w:r>
      <w:r w:rsidR="00CC3B30" w:rsidRPr="00A05B80">
        <w:rPr>
          <w:rFonts w:asciiTheme="majorHAnsi" w:hAnsiTheme="majorHAnsi" w:cs="Arial"/>
          <w:b/>
          <w:bCs/>
          <w:color w:val="000000"/>
          <w:sz w:val="22"/>
          <w:szCs w:val="22"/>
        </w:rPr>
        <w:t>11</w:t>
      </w:r>
      <w:r w:rsidR="00B84BDE" w:rsidRPr="00A05B80">
        <w:rPr>
          <w:rFonts w:asciiTheme="majorHAnsi" w:hAnsiTheme="majorHAnsi" w:cs="Arial"/>
          <w:b/>
          <w:bCs/>
          <w:color w:val="000000"/>
          <w:sz w:val="22"/>
          <w:szCs w:val="22"/>
        </w:rPr>
        <w:t>:</w:t>
      </w:r>
      <w:r w:rsidR="00CC3B30" w:rsidRPr="00A05B80">
        <w:rPr>
          <w:rFonts w:asciiTheme="majorHAnsi" w:hAnsiTheme="majorHAnsi" w:cs="Arial"/>
          <w:b/>
          <w:bCs/>
          <w:color w:val="000000"/>
          <w:sz w:val="22"/>
          <w:szCs w:val="22"/>
        </w:rPr>
        <w:t>59</w:t>
      </w:r>
      <w:r w:rsidR="00B84BDE" w:rsidRPr="00A05B80">
        <w:rPr>
          <w:rFonts w:asciiTheme="majorHAnsi" w:hAnsiTheme="majorHAnsi" w:cs="Arial"/>
          <w:b/>
          <w:bCs/>
          <w:color w:val="000000"/>
          <w:sz w:val="22"/>
          <w:szCs w:val="22"/>
        </w:rPr>
        <w:t xml:space="preserve"> </w:t>
      </w:r>
      <w:r w:rsidRPr="00A05B80">
        <w:rPr>
          <w:rFonts w:asciiTheme="majorHAnsi" w:hAnsiTheme="majorHAnsi" w:cs="Arial"/>
          <w:b/>
          <w:bCs/>
          <w:color w:val="000000"/>
          <w:sz w:val="22"/>
          <w:szCs w:val="22"/>
        </w:rPr>
        <w:t>pm</w:t>
      </w:r>
      <w:r w:rsidRPr="005A3996">
        <w:rPr>
          <w:rFonts w:asciiTheme="majorHAnsi" w:hAnsiTheme="majorHAnsi" w:cs="Arial"/>
          <w:color w:val="000000"/>
          <w:sz w:val="22"/>
          <w:szCs w:val="22"/>
        </w:rPr>
        <w:t xml:space="preserve"> </w:t>
      </w:r>
      <w:r w:rsidR="00B84BDE" w:rsidRPr="005A3996">
        <w:rPr>
          <w:rFonts w:asciiTheme="majorHAnsi" w:hAnsiTheme="majorHAnsi" w:cs="Arial"/>
          <w:color w:val="000000"/>
          <w:sz w:val="22"/>
          <w:szCs w:val="22"/>
        </w:rPr>
        <w:t xml:space="preserve">(prior to class) </w:t>
      </w:r>
      <w:r w:rsidRPr="005A3996">
        <w:rPr>
          <w:rFonts w:asciiTheme="majorHAnsi" w:hAnsiTheme="majorHAnsi" w:cs="Arial"/>
          <w:color w:val="000000"/>
          <w:sz w:val="22"/>
          <w:szCs w:val="22"/>
        </w:rPr>
        <w:t>unless otherwise noted.</w:t>
      </w:r>
      <w:r w:rsidR="00CE451D">
        <w:rPr>
          <w:rFonts w:asciiTheme="majorHAnsi" w:hAnsiTheme="majorHAnsi" w:cs="Arial"/>
          <w:color w:val="000000"/>
          <w:sz w:val="22"/>
          <w:szCs w:val="22"/>
        </w:rPr>
        <w:t xml:space="preserve"> If papers are due, have them printed and stapled and ready to hand in prior to the start of class.</w:t>
      </w:r>
    </w:p>
    <w:p w14:paraId="6C278A8F"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6B2C84F2" w14:textId="74DE24E9" w:rsidR="00B316B5" w:rsidRPr="0013483A" w:rsidRDefault="00C5030F" w:rsidP="00B316B5">
      <w:pPr>
        <w:numPr>
          <w:ilvl w:val="0"/>
          <w:numId w:val="23"/>
        </w:numPr>
        <w:overflowPunct/>
        <w:autoSpaceDE/>
        <w:autoSpaceDN/>
        <w:adjustRightInd/>
        <w:spacing w:after="120"/>
        <w:textAlignment w:val="auto"/>
        <w:rPr>
          <w:rFonts w:asciiTheme="majorHAnsi" w:hAnsiTheme="majorHAnsi" w:cstheme="majorHAnsi"/>
          <w:color w:val="000000"/>
          <w:sz w:val="22"/>
          <w:szCs w:val="22"/>
        </w:rPr>
      </w:pPr>
      <w:r w:rsidRPr="003A2786">
        <w:rPr>
          <w:rFonts w:ascii="Calibri" w:hAnsi="Calibri"/>
          <w:color w:val="000000"/>
          <w:sz w:val="22"/>
          <w:szCs w:val="22"/>
        </w:rPr>
        <w:t>Please keep up with NCCU Counseling Key Dates for drop/add dates and other important information</w:t>
      </w:r>
      <w:r w:rsidR="00632A08">
        <w:rPr>
          <w:rFonts w:ascii="Calibri" w:hAnsi="Calibri"/>
          <w:color w:val="000000"/>
          <w:sz w:val="22"/>
          <w:szCs w:val="22"/>
        </w:rPr>
        <w:t xml:space="preserve"> </w:t>
      </w:r>
    </w:p>
    <w:p w14:paraId="25F5229D" w14:textId="77777777" w:rsidR="00C5030F" w:rsidRPr="003A2786" w:rsidRDefault="00C5030F" w:rsidP="00C5030F">
      <w:pPr>
        <w:numPr>
          <w:ilvl w:val="0"/>
          <w:numId w:val="23"/>
        </w:numPr>
        <w:overflowPunct/>
        <w:autoSpaceDE/>
        <w:autoSpaceDN/>
        <w:adjustRightInd/>
        <w:spacing w:after="120"/>
        <w:textAlignment w:val="auto"/>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483DADB0" w14:textId="77777777" w:rsidR="005A3996" w:rsidRPr="00C5030F" w:rsidRDefault="00C5030F" w:rsidP="00C5030F">
      <w:pPr>
        <w:pStyle w:val="DefaultText1"/>
        <w:numPr>
          <w:ilvl w:val="0"/>
          <w:numId w:val="23"/>
        </w:numPr>
        <w:spacing w:after="120"/>
        <w:rPr>
          <w:rFonts w:ascii="Calibri" w:hAnsi="Calibri"/>
          <w:sz w:val="22"/>
          <w:szCs w:val="22"/>
          <w:u w:val="single"/>
        </w:rPr>
      </w:pPr>
      <w:r w:rsidRPr="003A2786">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Contact me with any issues, concerns, questions</w:t>
      </w:r>
      <w:r w:rsidRPr="00632A08">
        <w:rPr>
          <w:rFonts w:asciiTheme="majorHAnsi" w:hAnsiTheme="majorHAnsi"/>
          <w:color w:val="000000"/>
          <w:sz w:val="22"/>
          <w:szCs w:val="22"/>
          <w:highlight w:val="yellow"/>
        </w:rPr>
        <w:t>.  However, please allow 24-48</w:t>
      </w:r>
      <w:r w:rsidRPr="005A3996">
        <w:rPr>
          <w:rFonts w:asciiTheme="majorHAnsi" w:hAnsiTheme="majorHAnsi"/>
          <w:color w:val="000000"/>
          <w:sz w:val="22"/>
          <w:szCs w:val="22"/>
        </w:rPr>
        <w:t xml:space="preserve">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26304FCF" w14:textId="2D5E9289" w:rsidR="003E72BA" w:rsidRPr="00632A08" w:rsidRDefault="00CE451D" w:rsidP="00632A08">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r w:rsidR="00632A08">
        <w:rPr>
          <w:rFonts w:asciiTheme="majorHAnsi" w:hAnsiTheme="majorHAnsi" w:cs="Arial"/>
          <w:b/>
          <w:color w:val="000000"/>
        </w:rPr>
        <w:t>!</w:t>
      </w:r>
    </w:p>
    <w:p w14:paraId="0EF2B984" w14:textId="77777777" w:rsidR="003E72BA" w:rsidRDefault="003E72BA" w:rsidP="00C82B8D">
      <w:pPr>
        <w:tabs>
          <w:tab w:val="left" w:pos="-270"/>
          <w:tab w:val="left" w:pos="270"/>
          <w:tab w:val="left" w:pos="2790"/>
        </w:tabs>
        <w:ind w:left="-360"/>
        <w:jc w:val="center"/>
        <w:rPr>
          <w:rFonts w:asciiTheme="majorHAnsi" w:hAnsiTheme="majorHAnsi" w:cs="Arial"/>
          <w:b/>
          <w:color w:val="000000"/>
          <w:u w:val="single"/>
        </w:rPr>
      </w:pPr>
    </w:p>
    <w:p w14:paraId="3C5D3444" w14:textId="77777777" w:rsidR="003E72BA" w:rsidRDefault="003E72BA" w:rsidP="00C82B8D">
      <w:pPr>
        <w:tabs>
          <w:tab w:val="left" w:pos="-270"/>
          <w:tab w:val="left" w:pos="270"/>
          <w:tab w:val="left" w:pos="2790"/>
        </w:tabs>
        <w:ind w:left="-360"/>
        <w:jc w:val="center"/>
        <w:rPr>
          <w:rFonts w:asciiTheme="majorHAnsi" w:hAnsiTheme="majorHAnsi" w:cs="Arial"/>
          <w:b/>
          <w:color w:val="000000"/>
          <w:u w:val="single"/>
        </w:rPr>
      </w:pPr>
    </w:p>
    <w:p w14:paraId="5D8086FA" w14:textId="7ADE8DBA" w:rsidR="00F90F02" w:rsidRPr="003F6F70" w:rsidRDefault="00750541" w:rsidP="00C82B8D">
      <w:pPr>
        <w:tabs>
          <w:tab w:val="left" w:pos="-270"/>
          <w:tab w:val="left" w:pos="270"/>
          <w:tab w:val="left" w:pos="2790"/>
        </w:tabs>
        <w:ind w:left="-360"/>
        <w:jc w:val="center"/>
        <w:rPr>
          <w:rFonts w:asciiTheme="majorHAnsi" w:hAnsiTheme="majorHAnsi" w:cs="Arial"/>
          <w:b/>
          <w:color w:val="000000"/>
          <w:u w:val="single"/>
        </w:rPr>
      </w:pPr>
      <w:r w:rsidRPr="003F6F70">
        <w:rPr>
          <w:rFonts w:asciiTheme="majorHAnsi" w:hAnsiTheme="majorHAnsi" w:cs="Arial"/>
          <w:b/>
          <w:color w:val="000000"/>
          <w:u w:val="single"/>
        </w:rPr>
        <w:t xml:space="preserve">Course Schedule </w:t>
      </w:r>
      <w:r w:rsidR="00224D4D">
        <w:rPr>
          <w:rFonts w:asciiTheme="majorHAnsi" w:hAnsiTheme="majorHAnsi" w:cs="Arial"/>
          <w:b/>
          <w:color w:val="000000"/>
          <w:u w:val="single"/>
        </w:rPr>
        <w:t>Spring 2023</w:t>
      </w:r>
    </w:p>
    <w:p w14:paraId="26C7197C" w14:textId="77777777" w:rsidR="003F6F70" w:rsidRPr="003F6F70" w:rsidRDefault="003F6F70" w:rsidP="00C97887">
      <w:pPr>
        <w:tabs>
          <w:tab w:val="left" w:pos="-270"/>
          <w:tab w:val="left" w:pos="270"/>
          <w:tab w:val="left" w:pos="2790"/>
        </w:tabs>
        <w:ind w:left="180" w:hanging="450"/>
        <w:jc w:val="center"/>
        <w:rPr>
          <w:rFonts w:asciiTheme="majorHAnsi" w:hAnsiTheme="majorHAnsi" w:cs="Arial"/>
          <w:b/>
          <w:color w:val="000000"/>
          <w:sz w:val="18"/>
          <w:szCs w:val="18"/>
        </w:rPr>
      </w:pPr>
      <w:r w:rsidRPr="003F6F70">
        <w:rPr>
          <w:rFonts w:asciiTheme="majorHAnsi" w:hAnsiTheme="majorHAnsi" w:cs="Arial"/>
          <w:b/>
          <w:color w:val="000000"/>
          <w:sz w:val="18"/>
          <w:szCs w:val="18"/>
        </w:rPr>
        <w:t>Note:  Schedule subject to change!</w:t>
      </w:r>
    </w:p>
    <w:p w14:paraId="3F297CC5" w14:textId="77777777" w:rsidR="00B7403F" w:rsidRPr="00951343" w:rsidRDefault="00B7403F" w:rsidP="00C97887">
      <w:pPr>
        <w:tabs>
          <w:tab w:val="left" w:pos="-270"/>
          <w:tab w:val="left" w:pos="270"/>
          <w:tab w:val="left" w:pos="2790"/>
        </w:tabs>
        <w:ind w:left="180" w:hanging="450"/>
        <w:jc w:val="center"/>
        <w:rPr>
          <w:rFonts w:asciiTheme="majorHAnsi" w:hAnsiTheme="majorHAnsi" w:cs="Arial"/>
          <w:i/>
          <w:color w:val="000000"/>
          <w:sz w:val="18"/>
          <w:szCs w:val="18"/>
          <w:u w:val="single"/>
        </w:rPr>
      </w:pPr>
      <w:r w:rsidRPr="00951343">
        <w:rPr>
          <w:rFonts w:asciiTheme="majorHAnsi" w:hAnsiTheme="majorHAnsi" w:cs="Arial"/>
          <w:i/>
          <w:color w:val="000000"/>
          <w:sz w:val="18"/>
          <w:szCs w:val="18"/>
          <w:u w:val="single"/>
        </w:rPr>
        <w:t>Please check the Weekly Assignment Tab and Weekly Checklists for Most Up-to-Date Information</w:t>
      </w:r>
    </w:p>
    <w:p w14:paraId="35A4596C" w14:textId="4C0204F0" w:rsidR="003F6F70" w:rsidRPr="00951343" w:rsidRDefault="003F6F70" w:rsidP="00C97887">
      <w:pPr>
        <w:tabs>
          <w:tab w:val="left" w:pos="-270"/>
          <w:tab w:val="left" w:pos="270"/>
          <w:tab w:val="left" w:pos="2790"/>
        </w:tabs>
        <w:ind w:left="180" w:hanging="450"/>
        <w:jc w:val="center"/>
        <w:rPr>
          <w:rFonts w:asciiTheme="majorHAnsi" w:hAnsiTheme="majorHAnsi" w:cs="Arial"/>
          <w:i/>
          <w:color w:val="000000"/>
          <w:sz w:val="18"/>
          <w:szCs w:val="18"/>
        </w:rPr>
      </w:pPr>
      <w:r w:rsidRPr="00951343">
        <w:rPr>
          <w:rFonts w:asciiTheme="majorHAnsi" w:hAnsiTheme="majorHAnsi" w:cs="Arial"/>
          <w:i/>
          <w:color w:val="000000"/>
          <w:sz w:val="18"/>
          <w:szCs w:val="18"/>
        </w:rPr>
        <w:t>Weekly Checklists found on Blackboard site for this course are most accurate! Email</w:t>
      </w:r>
      <w:r w:rsidR="00FF0B38">
        <w:rPr>
          <w:rFonts w:asciiTheme="majorHAnsi" w:hAnsiTheme="majorHAnsi" w:cs="Arial"/>
          <w:i/>
          <w:color w:val="000000"/>
          <w:sz w:val="18"/>
          <w:szCs w:val="18"/>
        </w:rPr>
        <w:t xml:space="preserve"> </w:t>
      </w:r>
      <w:hyperlink r:id="rId33" w:history="1">
        <w:r w:rsidR="00FF0B38" w:rsidRPr="00FF0B38">
          <w:rPr>
            <w:rStyle w:val="Hyperlink"/>
            <w:rFonts w:asciiTheme="majorHAnsi" w:hAnsiTheme="majorHAnsi" w:cs="Arial"/>
            <w:i/>
            <w:sz w:val="18"/>
            <w:szCs w:val="18"/>
          </w:rPr>
          <w:t>tblount5@nccu.edu</w:t>
        </w:r>
      </w:hyperlink>
      <w:r w:rsidR="00FF0B38">
        <w:rPr>
          <w:rFonts w:asciiTheme="majorHAnsi" w:hAnsiTheme="majorHAnsi" w:cs="Arial"/>
          <w:i/>
          <w:color w:val="000000"/>
          <w:sz w:val="18"/>
          <w:szCs w:val="18"/>
        </w:rPr>
        <w:t xml:space="preserve"> </w:t>
      </w:r>
      <w:r w:rsidR="00956192">
        <w:rPr>
          <w:rFonts w:asciiTheme="majorHAnsi" w:hAnsiTheme="majorHAnsi" w:cs="Arial"/>
          <w:i/>
          <w:color w:val="000000"/>
          <w:sz w:val="18"/>
          <w:szCs w:val="18"/>
        </w:rPr>
        <w:t xml:space="preserve"> if </w:t>
      </w:r>
      <w:r w:rsidRPr="00951343">
        <w:rPr>
          <w:rFonts w:asciiTheme="majorHAnsi" w:hAnsiTheme="majorHAnsi" w:cs="Arial"/>
          <w:i/>
          <w:color w:val="000000"/>
          <w:sz w:val="18"/>
          <w:szCs w:val="18"/>
        </w:rPr>
        <w:t>you have any questions.</w:t>
      </w:r>
    </w:p>
    <w:p w14:paraId="478BDBA5" w14:textId="77777777" w:rsidR="0013483A" w:rsidRPr="00951343" w:rsidRDefault="0013483A" w:rsidP="005B6A8F">
      <w:pPr>
        <w:tabs>
          <w:tab w:val="left" w:pos="-270"/>
          <w:tab w:val="left" w:pos="270"/>
          <w:tab w:val="left" w:pos="2790"/>
        </w:tabs>
        <w:rPr>
          <w:rFonts w:asciiTheme="majorHAnsi" w:hAnsiTheme="majorHAnsi" w:cs="Arial"/>
          <w:color w:val="000000"/>
        </w:rPr>
      </w:pPr>
    </w:p>
    <w:tbl>
      <w:tblPr>
        <w:tblpPr w:leftFromText="180" w:rightFromText="180" w:vertAnchor="text" w:tblpX="-323" w:tblpY="1"/>
        <w:tblOverlap w:val="never"/>
        <w:tblW w:w="10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869"/>
        <w:gridCol w:w="6210"/>
        <w:gridCol w:w="2778"/>
      </w:tblGrid>
      <w:tr w:rsidR="00B7403F" w:rsidRPr="001A359B" w14:paraId="2FA99484" w14:textId="77777777" w:rsidTr="00ED5441">
        <w:trPr>
          <w:trHeight w:val="371"/>
        </w:trPr>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14:paraId="2579640B" w14:textId="77777777" w:rsidR="00B7403F" w:rsidRDefault="00B7403F" w:rsidP="0092631C">
            <w:pPr>
              <w:tabs>
                <w:tab w:val="left" w:pos="180"/>
                <w:tab w:val="left" w:pos="270"/>
              </w:tabs>
              <w:rPr>
                <w:rFonts w:asciiTheme="majorHAnsi" w:hAnsiTheme="majorHAnsi"/>
                <w:b/>
                <w:color w:val="000000"/>
                <w:sz w:val="16"/>
                <w:szCs w:val="16"/>
              </w:rPr>
            </w:pPr>
          </w:p>
          <w:p w14:paraId="3CFFCDEB"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WEEK OF </w:t>
            </w:r>
            <w:r>
              <w:rPr>
                <w:rFonts w:asciiTheme="majorHAnsi" w:hAnsiTheme="majorHAnsi"/>
                <w:b/>
                <w:color w:val="000000"/>
                <w:sz w:val="16"/>
                <w:szCs w:val="16"/>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14:paraId="3C8B74A2" w14:textId="77777777" w:rsidR="00B7403F" w:rsidRPr="001F18C8" w:rsidRDefault="00A06472"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TOPIC(S) &amp; ASSIGNMENTS OF THE WEEK</w:t>
            </w:r>
          </w:p>
          <w:p w14:paraId="4D063089"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t>
            </w:r>
            <w:r w:rsidRPr="001F18C8">
              <w:rPr>
                <w:rFonts w:asciiTheme="majorHAnsi" w:eastAsia="ヒラギノ角ゴ Pro W3" w:hAnsiTheme="majorHAnsi"/>
                <w:color w:val="000000"/>
                <w:sz w:val="16"/>
                <w:szCs w:val="16"/>
              </w:rPr>
              <w:t xml:space="preserve"> </w:t>
            </w:r>
            <w:r w:rsidRPr="001F18C8">
              <w:rPr>
                <w:rFonts w:asciiTheme="majorHAnsi" w:hAnsiTheme="majorHAnsi"/>
                <w:b/>
                <w:color w:val="000000"/>
                <w:sz w:val="16"/>
                <w:szCs w:val="16"/>
              </w:rPr>
              <w:t>The instructor reserves the right to alter the schedule and assignments as needed.</w:t>
            </w:r>
          </w:p>
          <w:p w14:paraId="0180CEC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**Blackboard Schedule is the Most Updated and Current**</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588E442"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Reading, Review, and Practice Items for Week</w:t>
            </w:r>
          </w:p>
        </w:tc>
      </w:tr>
      <w:tr w:rsidR="00B7403F" w:rsidRPr="001A359B" w14:paraId="039A6BE1" w14:textId="77777777" w:rsidTr="00ED5441">
        <w:trPr>
          <w:trHeight w:val="1493"/>
        </w:trPr>
        <w:tc>
          <w:tcPr>
            <w:tcW w:w="404" w:type="dxa"/>
            <w:tcBorders>
              <w:top w:val="single" w:sz="4" w:space="0" w:color="auto"/>
              <w:left w:val="single" w:sz="6" w:space="0" w:color="auto"/>
              <w:bottom w:val="single" w:sz="6" w:space="0" w:color="auto"/>
              <w:right w:val="single" w:sz="6" w:space="0" w:color="auto"/>
            </w:tcBorders>
          </w:tcPr>
          <w:p w14:paraId="17B35769" w14:textId="77777777" w:rsidR="00A83210" w:rsidRDefault="00A83210" w:rsidP="0092631C">
            <w:pPr>
              <w:tabs>
                <w:tab w:val="left" w:pos="180"/>
                <w:tab w:val="left" w:pos="270"/>
              </w:tabs>
              <w:jc w:val="center"/>
              <w:rPr>
                <w:rFonts w:asciiTheme="majorHAnsi" w:hAnsiTheme="majorHAnsi"/>
                <w:b/>
                <w:color w:val="000000"/>
                <w:sz w:val="16"/>
                <w:szCs w:val="16"/>
              </w:rPr>
            </w:pPr>
          </w:p>
          <w:p w14:paraId="562D073F"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1</w:t>
            </w:r>
          </w:p>
        </w:tc>
        <w:tc>
          <w:tcPr>
            <w:tcW w:w="869" w:type="dxa"/>
            <w:tcBorders>
              <w:top w:val="single" w:sz="4" w:space="0" w:color="auto"/>
              <w:left w:val="single" w:sz="6" w:space="0" w:color="auto"/>
              <w:bottom w:val="single" w:sz="6" w:space="0" w:color="auto"/>
              <w:right w:val="single" w:sz="6" w:space="0" w:color="auto"/>
            </w:tcBorders>
          </w:tcPr>
          <w:p w14:paraId="187BED42" w14:textId="77777777" w:rsidR="00A83210" w:rsidRDefault="00A83210" w:rsidP="0092631C">
            <w:pPr>
              <w:tabs>
                <w:tab w:val="left" w:pos="180"/>
                <w:tab w:val="left" w:pos="270"/>
              </w:tabs>
              <w:jc w:val="right"/>
              <w:rPr>
                <w:rFonts w:asciiTheme="majorHAnsi" w:hAnsiTheme="majorHAnsi"/>
                <w:b/>
                <w:color w:val="000000"/>
                <w:sz w:val="16"/>
                <w:szCs w:val="16"/>
              </w:rPr>
            </w:pPr>
          </w:p>
          <w:p w14:paraId="6549A9A2" w14:textId="62B1995B" w:rsidR="00B7403F" w:rsidRDefault="00224D4D"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Jan. 9</w:t>
            </w:r>
          </w:p>
          <w:p w14:paraId="55FD8F95"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7B7A17E6" w14:textId="77777777" w:rsidR="00A06472" w:rsidRPr="00A06472" w:rsidRDefault="00A06472" w:rsidP="00A06472">
            <w:pPr>
              <w:tabs>
                <w:tab w:val="left" w:pos="180"/>
                <w:tab w:val="left" w:pos="270"/>
              </w:tabs>
              <w:jc w:val="center"/>
              <w:rPr>
                <w:rFonts w:asciiTheme="majorHAnsi" w:hAnsiTheme="majorHAnsi"/>
                <w:b/>
                <w:color w:val="000000"/>
                <w:sz w:val="10"/>
                <w:szCs w:val="10"/>
              </w:rPr>
            </w:pPr>
          </w:p>
          <w:p w14:paraId="7ECA9683" w14:textId="77777777" w:rsidR="00224D4D" w:rsidRPr="00A06472" w:rsidRDefault="00224D4D" w:rsidP="00224D4D">
            <w:pPr>
              <w:tabs>
                <w:tab w:val="left" w:pos="180"/>
                <w:tab w:val="left" w:pos="270"/>
              </w:tabs>
              <w:jc w:val="center"/>
              <w:rPr>
                <w:rFonts w:asciiTheme="majorHAnsi" w:hAnsiTheme="majorHAnsi"/>
                <w:b/>
                <w:color w:val="000000"/>
                <w:sz w:val="10"/>
                <w:szCs w:val="10"/>
              </w:rPr>
            </w:pPr>
          </w:p>
          <w:p w14:paraId="3CFD15E8" w14:textId="77777777" w:rsidR="00224D4D" w:rsidRPr="001F18C8" w:rsidRDefault="00224D4D" w:rsidP="00224D4D">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Introductions, Expectations and Syllabus Overview</w:t>
            </w:r>
          </w:p>
          <w:p w14:paraId="543E287E" w14:textId="77777777" w:rsidR="00224D4D" w:rsidRPr="001F18C8" w:rsidRDefault="00224D4D" w:rsidP="00224D4D">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 to Professional Ethics</w:t>
            </w:r>
          </w:p>
          <w:p w14:paraId="6FA440FD" w14:textId="247717E9" w:rsidR="00224D4D" w:rsidRPr="001F18C8" w:rsidRDefault="00224D4D" w:rsidP="00224D4D">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 by </w:t>
            </w:r>
            <w:r w:rsidRPr="001F18C8">
              <w:rPr>
                <w:rFonts w:asciiTheme="majorHAnsi" w:hAnsiTheme="majorHAnsi"/>
                <w:b/>
                <w:color w:val="000000"/>
                <w:sz w:val="16"/>
                <w:szCs w:val="16"/>
                <w:u w:val="single"/>
              </w:rPr>
              <w:t>TUES</w:t>
            </w:r>
            <w:r>
              <w:rPr>
                <w:rFonts w:asciiTheme="majorHAnsi" w:hAnsiTheme="majorHAnsi"/>
                <w:b/>
                <w:color w:val="000000"/>
                <w:sz w:val="16"/>
                <w:szCs w:val="16"/>
                <w:u w:val="single"/>
              </w:rPr>
              <w:t>,</w:t>
            </w:r>
            <w:r w:rsidRPr="001F18C8">
              <w:rPr>
                <w:rFonts w:asciiTheme="majorHAnsi" w:hAnsiTheme="majorHAnsi"/>
                <w:b/>
                <w:color w:val="000000"/>
                <w:sz w:val="16"/>
                <w:szCs w:val="16"/>
                <w:u w:val="single"/>
              </w:rPr>
              <w:t xml:space="preserve"> </w:t>
            </w:r>
            <w:r>
              <w:rPr>
                <w:rFonts w:asciiTheme="majorHAnsi" w:hAnsiTheme="majorHAnsi"/>
                <w:b/>
                <w:color w:val="000000"/>
                <w:sz w:val="16"/>
                <w:szCs w:val="16"/>
                <w:u w:val="single"/>
              </w:rPr>
              <w:t xml:space="preserve">January 17th </w:t>
            </w:r>
            <w:r w:rsidRPr="001F18C8">
              <w:rPr>
                <w:rFonts w:asciiTheme="majorHAnsi" w:hAnsiTheme="majorHAnsi"/>
                <w:b/>
                <w:color w:val="000000"/>
                <w:sz w:val="16"/>
                <w:szCs w:val="16"/>
                <w:u w:val="single"/>
              </w:rPr>
              <w:t xml:space="preserve"> by </w:t>
            </w:r>
            <w:r w:rsidRPr="0011382F">
              <w:rPr>
                <w:rFonts w:asciiTheme="majorHAnsi" w:hAnsiTheme="majorHAnsi"/>
                <w:b/>
                <w:color w:val="000000"/>
                <w:sz w:val="16"/>
                <w:szCs w:val="16"/>
                <w:u w:val="single"/>
              </w:rPr>
              <w:t>11:59 pm</w:t>
            </w:r>
          </w:p>
          <w:p w14:paraId="0B5E143D" w14:textId="77777777" w:rsidR="00224D4D" w:rsidRPr="001F18C8" w:rsidRDefault="00224D4D" w:rsidP="00224D4D">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 </w:t>
            </w:r>
          </w:p>
          <w:p w14:paraId="333B120C" w14:textId="77777777" w:rsidR="00224D4D" w:rsidRPr="00F31417" w:rsidRDefault="00224D4D" w:rsidP="00224D4D">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Syllabus </w:t>
            </w:r>
            <w:r>
              <w:rPr>
                <w:rFonts w:asciiTheme="majorHAnsi" w:hAnsiTheme="majorHAnsi"/>
                <w:color w:val="000000"/>
                <w:sz w:val="16"/>
                <w:szCs w:val="16"/>
                <w:highlight w:val="yellow"/>
                <w:u w:val="single"/>
              </w:rPr>
              <w:t>Quiz</w:t>
            </w:r>
            <w:r>
              <w:rPr>
                <w:rFonts w:asciiTheme="majorHAnsi" w:hAnsiTheme="majorHAnsi"/>
                <w:color w:val="000000"/>
                <w:sz w:val="16"/>
                <w:szCs w:val="16"/>
                <w:u w:val="single"/>
              </w:rPr>
              <w:t xml:space="preserve"> </w:t>
            </w:r>
            <w:r>
              <w:rPr>
                <w:rFonts w:asciiTheme="majorHAnsi" w:hAnsiTheme="majorHAnsi"/>
                <w:color w:val="000000"/>
                <w:sz w:val="16"/>
                <w:szCs w:val="16"/>
              </w:rPr>
              <w:t xml:space="preserve"> </w:t>
            </w:r>
          </w:p>
          <w:p w14:paraId="5D0CA4D9" w14:textId="60CEE773" w:rsidR="00224D4D" w:rsidRDefault="00224D4D" w:rsidP="00224D4D">
            <w:pPr>
              <w:tabs>
                <w:tab w:val="left" w:pos="180"/>
                <w:tab w:val="left" w:pos="270"/>
              </w:tabs>
              <w:ind w:left="180"/>
              <w:jc w:val="center"/>
              <w:rPr>
                <w:rFonts w:asciiTheme="majorHAnsi" w:hAnsiTheme="majorHAnsi"/>
                <w:b/>
                <w:color w:val="000000"/>
                <w:sz w:val="16"/>
                <w:szCs w:val="16"/>
                <w:highlight w:val="yellow"/>
              </w:rPr>
            </w:pPr>
            <w:r>
              <w:rPr>
                <w:rFonts w:asciiTheme="majorHAnsi" w:hAnsiTheme="majorHAnsi"/>
                <w:b/>
                <w:color w:val="000000"/>
                <w:sz w:val="16"/>
                <w:szCs w:val="16"/>
                <w:highlight w:val="yellow"/>
              </w:rPr>
              <w:t>Extra Credit: NCCU Career Institute 1/1</w:t>
            </w:r>
            <w:r w:rsidR="007C7D57">
              <w:rPr>
                <w:rFonts w:asciiTheme="majorHAnsi" w:hAnsiTheme="majorHAnsi"/>
                <w:b/>
                <w:color w:val="000000"/>
                <w:sz w:val="16"/>
                <w:szCs w:val="16"/>
                <w:highlight w:val="yellow"/>
              </w:rPr>
              <w:t>3</w:t>
            </w:r>
            <w:r>
              <w:rPr>
                <w:rFonts w:asciiTheme="majorHAnsi" w:hAnsiTheme="majorHAnsi"/>
                <w:b/>
                <w:color w:val="000000"/>
                <w:sz w:val="16"/>
                <w:szCs w:val="16"/>
                <w:highlight w:val="yellow"/>
              </w:rPr>
              <w:t>/2</w:t>
            </w:r>
            <w:r w:rsidR="007C7D57">
              <w:rPr>
                <w:rFonts w:asciiTheme="majorHAnsi" w:hAnsiTheme="majorHAnsi"/>
                <w:b/>
                <w:color w:val="000000"/>
                <w:sz w:val="16"/>
                <w:szCs w:val="16"/>
                <w:highlight w:val="yellow"/>
              </w:rPr>
              <w:t>3</w:t>
            </w:r>
          </w:p>
          <w:p w14:paraId="1033C526" w14:textId="3E4ED174" w:rsidR="00157253" w:rsidRPr="00295D8A" w:rsidRDefault="00745FC4" w:rsidP="001944FA">
            <w:pPr>
              <w:tabs>
                <w:tab w:val="left" w:pos="180"/>
                <w:tab w:val="left" w:pos="270"/>
              </w:tabs>
              <w:ind w:left="180"/>
              <w:jc w:val="center"/>
              <w:rPr>
                <w:rFonts w:asciiTheme="majorHAnsi" w:hAnsiTheme="majorHAnsi"/>
                <w:b/>
                <w:sz w:val="16"/>
                <w:szCs w:val="16"/>
              </w:rPr>
            </w:pPr>
            <w:hyperlink r:id="rId34" w:history="1">
              <w:r w:rsidR="007C7D57" w:rsidRPr="00205440">
                <w:rPr>
                  <w:rStyle w:val="Hyperlink"/>
                </w:rPr>
                <w:t>http://www.nccucounseling.com/student2/index.php/webinars/1283-4th-annual-career-institute-january-13-2023</w:t>
              </w:r>
            </w:hyperlink>
            <w:r w:rsidR="007C7D57">
              <w:t xml:space="preserve"> </w:t>
            </w:r>
          </w:p>
        </w:tc>
        <w:tc>
          <w:tcPr>
            <w:tcW w:w="2778" w:type="dxa"/>
            <w:tcBorders>
              <w:top w:val="single" w:sz="4" w:space="0" w:color="auto"/>
              <w:left w:val="single" w:sz="6" w:space="0" w:color="auto"/>
              <w:bottom w:val="single" w:sz="6" w:space="0" w:color="auto"/>
              <w:right w:val="single" w:sz="6" w:space="0" w:color="auto"/>
            </w:tcBorders>
          </w:tcPr>
          <w:p w14:paraId="2D1EF0F6" w14:textId="77777777" w:rsidR="00B7403F" w:rsidRPr="001F18C8" w:rsidRDefault="00B7403F" w:rsidP="0092631C">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Pr>
                <w:rFonts w:asciiTheme="majorHAnsi" w:hAnsiTheme="majorHAnsi"/>
                <w:b/>
                <w:color w:val="000000"/>
                <w:sz w:val="16"/>
                <w:szCs w:val="16"/>
              </w:rPr>
              <w:t xml:space="preserve"> = Corey Textbook</w:t>
            </w:r>
            <w:r w:rsidRPr="001F18C8">
              <w:rPr>
                <w:rFonts w:asciiTheme="majorHAnsi" w:hAnsiTheme="majorHAnsi"/>
                <w:b/>
                <w:color w:val="000000"/>
                <w:sz w:val="16"/>
                <w:szCs w:val="16"/>
              </w:rPr>
              <w:t xml:space="preserve">) </w:t>
            </w:r>
          </w:p>
          <w:p w14:paraId="170EE303" w14:textId="36CA3127" w:rsidR="00B7403F"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w:t>
            </w:r>
          </w:p>
          <w:p w14:paraId="05CC7425" w14:textId="77777777" w:rsidR="00A53BFE" w:rsidRDefault="00A53BFE" w:rsidP="0092631C">
            <w:pPr>
              <w:tabs>
                <w:tab w:val="left" w:pos="180"/>
                <w:tab w:val="left" w:pos="270"/>
              </w:tabs>
              <w:rPr>
                <w:rFonts w:asciiTheme="majorHAnsi" w:hAnsiTheme="majorHAnsi"/>
                <w:color w:val="000000"/>
                <w:sz w:val="16"/>
                <w:szCs w:val="16"/>
              </w:rPr>
            </w:pPr>
          </w:p>
          <w:p w14:paraId="06B1BFC1" w14:textId="240C87F0" w:rsidR="00CA415F" w:rsidRDefault="00CA415F" w:rsidP="0092631C">
            <w:pPr>
              <w:tabs>
                <w:tab w:val="left" w:pos="180"/>
                <w:tab w:val="left" w:pos="270"/>
              </w:tabs>
              <w:rPr>
                <w:rFonts w:asciiTheme="majorHAnsi" w:hAnsiTheme="majorHAnsi"/>
                <w:color w:val="000000"/>
                <w:sz w:val="16"/>
                <w:szCs w:val="16"/>
              </w:rPr>
            </w:pPr>
            <w:r w:rsidRPr="000476BD">
              <w:rPr>
                <w:rFonts w:asciiTheme="majorHAnsi" w:hAnsiTheme="majorHAnsi"/>
                <w:b/>
                <w:color w:val="000000"/>
                <w:sz w:val="16"/>
                <w:szCs w:val="16"/>
                <w:highlight w:val="yellow"/>
              </w:rPr>
              <w:t>Read: ACA Code of Ethics</w:t>
            </w:r>
            <w:r>
              <w:rPr>
                <w:rFonts w:asciiTheme="majorHAnsi" w:hAnsiTheme="majorHAnsi"/>
                <w:b/>
                <w:color w:val="000000"/>
                <w:sz w:val="16"/>
                <w:szCs w:val="16"/>
              </w:rPr>
              <w:t xml:space="preserve">- </w:t>
            </w:r>
            <w:r w:rsidRPr="00CA415F">
              <w:rPr>
                <w:rFonts w:asciiTheme="majorHAnsi" w:hAnsiTheme="majorHAnsi"/>
                <w:b/>
                <w:color w:val="000000"/>
                <w:sz w:val="16"/>
                <w:szCs w:val="16"/>
                <w:highlight w:val="yellow"/>
              </w:rPr>
              <w:t>ACA Code of Ethics Preamble &amp; Purpose of Codes of Ethics (Page 3)</w:t>
            </w:r>
          </w:p>
          <w:p w14:paraId="5073C252" w14:textId="2820BB65" w:rsidR="00CA415F" w:rsidRPr="001F18C8" w:rsidRDefault="00CA415F" w:rsidP="0092631C">
            <w:pPr>
              <w:tabs>
                <w:tab w:val="left" w:pos="180"/>
                <w:tab w:val="left" w:pos="270"/>
              </w:tabs>
              <w:rPr>
                <w:rFonts w:asciiTheme="majorHAnsi" w:hAnsiTheme="majorHAnsi"/>
                <w:color w:val="000000"/>
                <w:sz w:val="16"/>
                <w:szCs w:val="16"/>
              </w:rPr>
            </w:pPr>
          </w:p>
          <w:p w14:paraId="3127B52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5B5E0C9C" w14:textId="531EB4DE" w:rsidR="00B7403F" w:rsidRPr="001F18C8" w:rsidRDefault="0010189C"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w:t>
            </w:r>
            <w:r w:rsidR="00B7403F" w:rsidRPr="001F18C8">
              <w:rPr>
                <w:rFonts w:asciiTheme="majorHAnsi" w:hAnsiTheme="majorHAnsi"/>
                <w:color w:val="000000"/>
                <w:sz w:val="16"/>
                <w:szCs w:val="16"/>
              </w:rPr>
              <w:t xml:space="preserve"> </w:t>
            </w:r>
            <w:proofErr w:type="spellStart"/>
            <w:r w:rsidR="004D3112">
              <w:rPr>
                <w:rFonts w:asciiTheme="majorHAnsi" w:hAnsiTheme="majorHAnsi"/>
                <w:color w:val="000000"/>
                <w:sz w:val="16"/>
                <w:szCs w:val="16"/>
              </w:rPr>
              <w:t>Powerpoint</w:t>
            </w:r>
            <w:proofErr w:type="spellEnd"/>
            <w:r w:rsidR="00B7403F" w:rsidRPr="001F18C8">
              <w:rPr>
                <w:rFonts w:asciiTheme="majorHAnsi" w:hAnsiTheme="majorHAnsi"/>
                <w:color w:val="000000"/>
                <w:sz w:val="16"/>
                <w:szCs w:val="16"/>
              </w:rPr>
              <w:t xml:space="preserve"> </w:t>
            </w:r>
          </w:p>
          <w:p w14:paraId="0C8CC11E"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Read Chapter 1</w:t>
            </w:r>
          </w:p>
          <w:p w14:paraId="43705E6F"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58FC214C"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The Case of Olivia </w:t>
            </w:r>
          </w:p>
          <w:p w14:paraId="7876474D" w14:textId="42F8AC70"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Kevin </w:t>
            </w:r>
          </w:p>
          <w:p w14:paraId="6C9A4A4F" w14:textId="3461170E"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1 Quiz</w:t>
            </w:r>
          </w:p>
          <w:p w14:paraId="0BBE42C4" w14:textId="2F0EBA89" w:rsidR="00AA1514" w:rsidRPr="001F18C8" w:rsidRDefault="00AA1514"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Discussion Board Post</w:t>
            </w:r>
          </w:p>
          <w:p w14:paraId="5413AA5C" w14:textId="77777777"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Syllabus Quiz</w:t>
            </w:r>
          </w:p>
          <w:p w14:paraId="7621A3EB" w14:textId="09C1D934" w:rsidR="0013483A" w:rsidRPr="001F18C8" w:rsidRDefault="0013483A"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Ethics Scavenger Hunt</w:t>
            </w:r>
          </w:p>
        </w:tc>
      </w:tr>
      <w:tr w:rsidR="00B7403F" w:rsidRPr="001A359B" w14:paraId="2C7A3653" w14:textId="77777777" w:rsidTr="00ED5441">
        <w:trPr>
          <w:trHeight w:val="1659"/>
        </w:trPr>
        <w:tc>
          <w:tcPr>
            <w:tcW w:w="404" w:type="dxa"/>
            <w:tcBorders>
              <w:top w:val="single" w:sz="6" w:space="0" w:color="auto"/>
              <w:left w:val="single" w:sz="6" w:space="0" w:color="auto"/>
              <w:bottom w:val="single" w:sz="6" w:space="0" w:color="auto"/>
              <w:right w:val="single" w:sz="6" w:space="0" w:color="auto"/>
            </w:tcBorders>
          </w:tcPr>
          <w:p w14:paraId="562953CE"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2</w:t>
            </w:r>
          </w:p>
        </w:tc>
        <w:tc>
          <w:tcPr>
            <w:tcW w:w="869" w:type="dxa"/>
            <w:tcBorders>
              <w:top w:val="single" w:sz="6" w:space="0" w:color="auto"/>
              <w:left w:val="single" w:sz="6" w:space="0" w:color="auto"/>
              <w:bottom w:val="single" w:sz="6" w:space="0" w:color="auto"/>
              <w:right w:val="single" w:sz="6" w:space="0" w:color="auto"/>
            </w:tcBorders>
          </w:tcPr>
          <w:p w14:paraId="0A80E11A" w14:textId="12AED4E6" w:rsidR="00B7403F" w:rsidRPr="001F18C8" w:rsidRDefault="00224D4D"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Jan. 16</w:t>
            </w:r>
          </w:p>
        </w:tc>
        <w:tc>
          <w:tcPr>
            <w:tcW w:w="6210" w:type="dxa"/>
            <w:tcBorders>
              <w:top w:val="single" w:sz="6" w:space="0" w:color="auto"/>
              <w:left w:val="single" w:sz="6" w:space="0" w:color="auto"/>
              <w:bottom w:val="single" w:sz="6" w:space="0" w:color="auto"/>
              <w:right w:val="single" w:sz="6" w:space="0" w:color="auto"/>
            </w:tcBorders>
          </w:tcPr>
          <w:p w14:paraId="0D485F11" w14:textId="77777777" w:rsidR="00F31417" w:rsidRDefault="00F3141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w:t>
            </w:r>
            <w:r w:rsidR="00A036A7">
              <w:rPr>
                <w:rFonts w:asciiTheme="majorHAnsi" w:hAnsiTheme="majorHAnsi"/>
                <w:b/>
                <w:color w:val="000000"/>
                <w:sz w:val="16"/>
                <w:szCs w:val="16"/>
              </w:rPr>
              <w:t xml:space="preserve">Class this Week:  </w:t>
            </w:r>
          </w:p>
          <w:p w14:paraId="2C73C0A1" w14:textId="77777777" w:rsidR="00B7403F" w:rsidRPr="001F18C8" w:rsidRDefault="00A036A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2  - </w:t>
            </w:r>
            <w:r w:rsidR="00B7403F" w:rsidRPr="001F18C8">
              <w:rPr>
                <w:rFonts w:asciiTheme="majorHAnsi" w:hAnsiTheme="majorHAnsi"/>
                <w:b/>
                <w:color w:val="000000"/>
                <w:sz w:val="16"/>
                <w:szCs w:val="16"/>
              </w:rPr>
              <w:t>The Counselor as a Person and a Profession</w:t>
            </w:r>
            <w:r w:rsidR="00F31417">
              <w:rPr>
                <w:rFonts w:asciiTheme="majorHAnsi" w:hAnsiTheme="majorHAnsi"/>
                <w:b/>
                <w:color w:val="000000"/>
                <w:sz w:val="16"/>
                <w:szCs w:val="16"/>
              </w:rPr>
              <w:t xml:space="preserve"> and</w:t>
            </w:r>
          </w:p>
          <w:p w14:paraId="6FB1B5D4" w14:textId="77777777" w:rsidR="00B7403F" w:rsidRPr="00B7403F" w:rsidRDefault="00745FC4" w:rsidP="0092631C">
            <w:pPr>
              <w:tabs>
                <w:tab w:val="left" w:pos="180"/>
                <w:tab w:val="left" w:pos="270"/>
              </w:tabs>
              <w:ind w:left="180"/>
              <w:jc w:val="center"/>
              <w:rPr>
                <w:rFonts w:asciiTheme="majorHAnsi" w:hAnsiTheme="majorHAnsi"/>
                <w:b/>
                <w:color w:val="000000"/>
                <w:sz w:val="13"/>
                <w:szCs w:val="13"/>
              </w:rPr>
            </w:pPr>
            <w:hyperlink r:id="rId35" w:history="1">
              <w:r w:rsidR="00B7403F" w:rsidRPr="00B7403F">
                <w:rPr>
                  <w:rStyle w:val="Hyperlink"/>
                  <w:rFonts w:asciiTheme="majorHAnsi" w:hAnsiTheme="majorHAnsi"/>
                  <w:b/>
                  <w:sz w:val="13"/>
                  <w:szCs w:val="13"/>
                </w:rPr>
                <w:t>http://www.counseling.org/docs/default-source/ethics/practioner%27s-guide-to-ethical-decision-making.pdf?sfvrsn=0</w:t>
              </w:r>
            </w:hyperlink>
          </w:p>
          <w:p w14:paraId="0F9981F3" w14:textId="77777777" w:rsidR="00B7403F" w:rsidRPr="00B7403F" w:rsidRDefault="00B7403F" w:rsidP="002C6220">
            <w:pPr>
              <w:tabs>
                <w:tab w:val="left" w:pos="180"/>
                <w:tab w:val="left" w:pos="270"/>
              </w:tabs>
              <w:ind w:left="180"/>
              <w:rPr>
                <w:rFonts w:asciiTheme="majorHAnsi" w:hAnsiTheme="majorHAnsi"/>
                <w:b/>
                <w:color w:val="000000"/>
                <w:sz w:val="10"/>
                <w:szCs w:val="10"/>
              </w:rPr>
            </w:pPr>
          </w:p>
          <w:p w14:paraId="0F1B0B8A"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 xml:space="preserve">APA Overview &amp; APA Practice </w:t>
            </w:r>
          </w:p>
          <w:p w14:paraId="1B9672D2" w14:textId="77777777" w:rsidR="00295D8A" w:rsidRDefault="00B7403F" w:rsidP="00B02166">
            <w:pPr>
              <w:tabs>
                <w:tab w:val="left" w:pos="180"/>
                <w:tab w:val="left" w:pos="270"/>
              </w:tabs>
              <w:ind w:left="180"/>
              <w:rPr>
                <w:rFonts w:asciiTheme="majorHAnsi" w:hAnsiTheme="majorHAnsi"/>
                <w:color w:val="000000"/>
                <w:sz w:val="10"/>
                <w:szCs w:val="10"/>
                <w:highlight w:val="yellow"/>
                <w:u w:val="single"/>
              </w:rPr>
            </w:pPr>
            <w:r>
              <w:rPr>
                <w:rFonts w:asciiTheme="majorHAnsi" w:hAnsiTheme="majorHAnsi"/>
                <w:color w:val="000000"/>
                <w:sz w:val="16"/>
                <w:szCs w:val="16"/>
              </w:rPr>
              <w:t xml:space="preserve">                                </w:t>
            </w:r>
            <w:r w:rsidRPr="001F18C8">
              <w:rPr>
                <w:rFonts w:asciiTheme="majorHAnsi" w:hAnsiTheme="majorHAnsi"/>
                <w:color w:val="000000"/>
                <w:sz w:val="16"/>
                <w:szCs w:val="16"/>
              </w:rPr>
              <w:t>(*Graduate school papers</w:t>
            </w:r>
            <w:r>
              <w:rPr>
                <w:rFonts w:asciiTheme="majorHAnsi" w:hAnsiTheme="majorHAnsi"/>
                <w:color w:val="000000"/>
                <w:sz w:val="16"/>
                <w:szCs w:val="16"/>
              </w:rPr>
              <w:t xml:space="preserve"> require the use </w:t>
            </w:r>
            <w:r w:rsidRPr="001F18C8">
              <w:rPr>
                <w:rFonts w:asciiTheme="majorHAnsi" w:hAnsiTheme="majorHAnsi"/>
                <w:color w:val="000000"/>
                <w:sz w:val="16"/>
                <w:szCs w:val="16"/>
              </w:rPr>
              <w:t>of APA format.)</w:t>
            </w:r>
            <w:r w:rsidR="00B02166" w:rsidRPr="00B02166">
              <w:rPr>
                <w:rFonts w:asciiTheme="majorHAnsi" w:hAnsiTheme="majorHAnsi"/>
                <w:color w:val="000000"/>
                <w:sz w:val="10"/>
                <w:szCs w:val="10"/>
                <w:highlight w:val="yellow"/>
                <w:u w:val="single"/>
              </w:rPr>
              <w:t xml:space="preserve"> </w:t>
            </w:r>
          </w:p>
          <w:p w14:paraId="4B0792B2" w14:textId="77777777" w:rsidR="007C7D57" w:rsidRDefault="007C7D57" w:rsidP="007C7D57">
            <w:pPr>
              <w:tabs>
                <w:tab w:val="left" w:pos="180"/>
                <w:tab w:val="left" w:pos="270"/>
              </w:tabs>
              <w:ind w:left="180"/>
              <w:jc w:val="center"/>
              <w:rPr>
                <w:rFonts w:asciiTheme="majorHAnsi" w:hAnsiTheme="majorHAnsi"/>
                <w:color w:val="000000"/>
                <w:sz w:val="16"/>
                <w:szCs w:val="16"/>
                <w:u w:val="single"/>
              </w:rPr>
            </w:pPr>
          </w:p>
          <w:p w14:paraId="66319064" w14:textId="3AFB0550" w:rsidR="007C7D57" w:rsidRPr="001F18C8" w:rsidRDefault="007C7D57" w:rsidP="007C7D57">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 by </w:t>
            </w:r>
            <w:r w:rsidRPr="00956192">
              <w:rPr>
                <w:rFonts w:asciiTheme="majorHAnsi" w:hAnsiTheme="majorHAnsi"/>
                <w:b/>
                <w:color w:val="000000"/>
                <w:sz w:val="16"/>
                <w:szCs w:val="16"/>
                <w:u w:val="single"/>
              </w:rPr>
              <w:t xml:space="preserve">TUES, </w:t>
            </w:r>
            <w:r>
              <w:rPr>
                <w:rFonts w:asciiTheme="majorHAnsi" w:hAnsiTheme="majorHAnsi"/>
                <w:b/>
                <w:color w:val="000000"/>
                <w:sz w:val="16"/>
                <w:szCs w:val="16"/>
                <w:u w:val="single"/>
              </w:rPr>
              <w:t>Jan. 24th</w:t>
            </w:r>
            <w:r w:rsidRPr="00956192">
              <w:rPr>
                <w:rFonts w:asciiTheme="majorHAnsi" w:hAnsiTheme="majorHAnsi"/>
                <w:b/>
                <w:color w:val="000000"/>
                <w:sz w:val="16"/>
                <w:szCs w:val="16"/>
                <w:u w:val="single"/>
              </w:rPr>
              <w:t xml:space="preserve">  by 11:59 pm</w:t>
            </w:r>
          </w:p>
          <w:p w14:paraId="167D3F45" w14:textId="77777777" w:rsidR="007C7D57" w:rsidRDefault="007C7D57" w:rsidP="007C7D57">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2 </w:t>
            </w:r>
          </w:p>
          <w:p w14:paraId="4C6563DF" w14:textId="77777777" w:rsidR="007613FD" w:rsidRDefault="007613FD" w:rsidP="00B316B5">
            <w:pPr>
              <w:tabs>
                <w:tab w:val="left" w:pos="180"/>
                <w:tab w:val="left" w:pos="270"/>
              </w:tabs>
              <w:ind w:left="180"/>
              <w:jc w:val="center"/>
              <w:rPr>
                <w:rFonts w:asciiTheme="majorHAnsi" w:hAnsiTheme="majorHAnsi"/>
                <w:color w:val="000000"/>
                <w:sz w:val="16"/>
                <w:szCs w:val="16"/>
                <w:highlight w:val="yellow"/>
                <w:u w:val="single"/>
              </w:rPr>
            </w:pPr>
          </w:p>
          <w:p w14:paraId="732460B8" w14:textId="0B87CF1E" w:rsidR="0011382F" w:rsidRPr="00B316B5" w:rsidRDefault="0011382F" w:rsidP="00B316B5">
            <w:pPr>
              <w:tabs>
                <w:tab w:val="left" w:pos="180"/>
                <w:tab w:val="left" w:pos="270"/>
              </w:tabs>
              <w:ind w:left="180"/>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559F77D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2</w:t>
            </w:r>
          </w:p>
          <w:p w14:paraId="52E4B7AD" w14:textId="707101B4" w:rsidR="008D6A08" w:rsidRDefault="0011382F" w:rsidP="00B77DE6">
            <w:pPr>
              <w:tabs>
                <w:tab w:val="left" w:pos="180"/>
                <w:tab w:val="left" w:pos="270"/>
              </w:tabs>
              <w:jc w:val="both"/>
              <w:rPr>
                <w:rFonts w:asciiTheme="majorHAnsi" w:hAnsiTheme="majorHAnsi"/>
                <w:color w:val="000000"/>
                <w:sz w:val="16"/>
                <w:szCs w:val="16"/>
              </w:rPr>
            </w:pPr>
            <w:r>
              <w:rPr>
                <w:rFonts w:asciiTheme="majorHAnsi" w:hAnsiTheme="majorHAnsi"/>
                <w:color w:val="000000"/>
                <w:sz w:val="16"/>
                <w:szCs w:val="16"/>
              </w:rPr>
              <w:t xml:space="preserve">Review </w:t>
            </w:r>
            <w:r w:rsidR="00B7403F" w:rsidRPr="001F18C8">
              <w:rPr>
                <w:rFonts w:asciiTheme="majorHAnsi" w:hAnsiTheme="majorHAnsi"/>
                <w:color w:val="000000"/>
                <w:sz w:val="16"/>
                <w:szCs w:val="16"/>
              </w:rPr>
              <w:t>APA Manual</w:t>
            </w:r>
            <w:r w:rsidR="004D3112">
              <w:rPr>
                <w:rFonts w:asciiTheme="majorHAnsi" w:hAnsiTheme="majorHAnsi"/>
                <w:color w:val="000000"/>
                <w:sz w:val="16"/>
                <w:szCs w:val="16"/>
              </w:rPr>
              <w:t xml:space="preserve"> Resources</w:t>
            </w:r>
            <w:r>
              <w:rPr>
                <w:rFonts w:asciiTheme="majorHAnsi" w:hAnsiTheme="majorHAnsi"/>
                <w:color w:val="000000"/>
                <w:sz w:val="16"/>
                <w:szCs w:val="16"/>
              </w:rPr>
              <w:t xml:space="preserve"> in BB</w:t>
            </w:r>
          </w:p>
          <w:p w14:paraId="14CE042C" w14:textId="77777777" w:rsidR="003341C8" w:rsidRDefault="0011382F" w:rsidP="00B77DE6">
            <w:pPr>
              <w:tabs>
                <w:tab w:val="left" w:pos="180"/>
                <w:tab w:val="left" w:pos="270"/>
              </w:tabs>
              <w:jc w:val="both"/>
              <w:rPr>
                <w:rFonts w:asciiTheme="majorHAnsi" w:hAnsiTheme="majorHAnsi"/>
                <w:color w:val="000000"/>
                <w:sz w:val="16"/>
                <w:szCs w:val="16"/>
              </w:rPr>
            </w:pPr>
            <w:r>
              <w:rPr>
                <w:rFonts w:asciiTheme="majorHAnsi" w:hAnsiTheme="majorHAnsi"/>
                <w:color w:val="000000"/>
                <w:sz w:val="16"/>
                <w:szCs w:val="16"/>
              </w:rPr>
              <w:t xml:space="preserve">Read/Review </w:t>
            </w:r>
          </w:p>
          <w:p w14:paraId="1D60ED4D" w14:textId="3B06F411" w:rsidR="0011382F" w:rsidRPr="004D3112" w:rsidRDefault="0011382F" w:rsidP="00B77DE6">
            <w:pPr>
              <w:tabs>
                <w:tab w:val="left" w:pos="180"/>
                <w:tab w:val="left" w:pos="270"/>
              </w:tabs>
              <w:jc w:val="both"/>
              <w:rPr>
                <w:rFonts w:asciiTheme="majorHAnsi" w:hAnsiTheme="majorHAnsi"/>
                <w:color w:val="000000"/>
                <w:sz w:val="16"/>
                <w:szCs w:val="16"/>
              </w:rPr>
            </w:pPr>
            <w:r>
              <w:rPr>
                <w:rFonts w:asciiTheme="majorHAnsi" w:hAnsiTheme="majorHAnsi"/>
                <w:color w:val="000000"/>
                <w:sz w:val="16"/>
                <w:szCs w:val="16"/>
              </w:rPr>
              <w:t>Chapters</w:t>
            </w:r>
            <w:r w:rsidR="00B77DE6">
              <w:rPr>
                <w:rFonts w:asciiTheme="majorHAnsi" w:hAnsiTheme="majorHAnsi"/>
                <w:color w:val="000000"/>
                <w:sz w:val="16"/>
                <w:szCs w:val="16"/>
              </w:rPr>
              <w:t xml:space="preserve"> </w:t>
            </w:r>
            <w:r>
              <w:rPr>
                <w:rFonts w:asciiTheme="majorHAnsi" w:hAnsiTheme="majorHAnsi"/>
                <w:color w:val="000000"/>
                <w:sz w:val="16"/>
                <w:szCs w:val="16"/>
              </w:rPr>
              <w:t>2-6 of APA Manual</w:t>
            </w:r>
          </w:p>
          <w:p w14:paraId="0517B2A9" w14:textId="7C939F30" w:rsidR="000476BD" w:rsidRDefault="008D6A08" w:rsidP="00B063F9">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0D563913" w14:textId="77777777" w:rsidR="00A53BFE" w:rsidRDefault="000476BD" w:rsidP="00B063F9">
            <w:pPr>
              <w:tabs>
                <w:tab w:val="left" w:pos="180"/>
                <w:tab w:val="left" w:pos="270"/>
              </w:tabs>
              <w:rPr>
                <w:rFonts w:asciiTheme="majorHAnsi" w:hAnsiTheme="majorHAnsi"/>
                <w:b/>
                <w:color w:val="000000"/>
                <w:sz w:val="16"/>
                <w:szCs w:val="16"/>
                <w:highlight w:val="yellow"/>
              </w:rPr>
            </w:pPr>
            <w:r w:rsidRPr="00A53BFE">
              <w:rPr>
                <w:rFonts w:asciiTheme="majorHAnsi" w:hAnsiTheme="majorHAnsi"/>
                <w:b/>
                <w:color w:val="000000"/>
                <w:sz w:val="16"/>
                <w:szCs w:val="16"/>
                <w:highlight w:val="yellow"/>
                <w:u w:val="single"/>
              </w:rPr>
              <w:t>Read: ACA Code of Ethics</w:t>
            </w:r>
            <w:r w:rsidR="00A53BFE">
              <w:rPr>
                <w:rFonts w:asciiTheme="majorHAnsi" w:hAnsiTheme="majorHAnsi"/>
                <w:b/>
                <w:color w:val="000000"/>
                <w:sz w:val="16"/>
                <w:szCs w:val="16"/>
                <w:highlight w:val="yellow"/>
              </w:rPr>
              <w:t>:</w:t>
            </w:r>
          </w:p>
          <w:p w14:paraId="26934581" w14:textId="3FD84533" w:rsidR="000476BD" w:rsidRPr="004D3112" w:rsidRDefault="000476BD" w:rsidP="00B063F9">
            <w:pPr>
              <w:tabs>
                <w:tab w:val="left" w:pos="180"/>
                <w:tab w:val="left" w:pos="270"/>
              </w:tabs>
              <w:rPr>
                <w:rFonts w:asciiTheme="majorHAnsi" w:hAnsiTheme="majorHAnsi"/>
                <w:b/>
                <w:color w:val="000000"/>
                <w:sz w:val="16"/>
                <w:szCs w:val="16"/>
              </w:rPr>
            </w:pPr>
            <w:r w:rsidRPr="000476BD">
              <w:rPr>
                <w:rFonts w:asciiTheme="majorHAnsi" w:hAnsiTheme="majorHAnsi"/>
                <w:b/>
                <w:color w:val="000000"/>
                <w:sz w:val="16"/>
                <w:szCs w:val="16"/>
                <w:highlight w:val="yellow"/>
              </w:rPr>
              <w:t>Section A Counseling Relationship</w:t>
            </w:r>
            <w:r w:rsidR="00CA415F">
              <w:rPr>
                <w:rFonts w:asciiTheme="majorHAnsi" w:hAnsiTheme="majorHAnsi"/>
                <w:b/>
                <w:color w:val="000000"/>
                <w:sz w:val="16"/>
                <w:szCs w:val="16"/>
              </w:rPr>
              <w:t xml:space="preserve"> </w:t>
            </w:r>
          </w:p>
          <w:p w14:paraId="39BF277B" w14:textId="77777777" w:rsidR="00B063F9" w:rsidRPr="0013483A" w:rsidRDefault="00B063F9" w:rsidP="0013483A">
            <w:pPr>
              <w:tabs>
                <w:tab w:val="left" w:pos="180"/>
                <w:tab w:val="left" w:pos="270"/>
              </w:tabs>
              <w:rPr>
                <w:rFonts w:asciiTheme="majorHAnsi" w:hAnsiTheme="majorHAnsi"/>
                <w:b/>
                <w:color w:val="000000"/>
                <w:sz w:val="16"/>
                <w:szCs w:val="16"/>
              </w:rPr>
            </w:pPr>
          </w:p>
          <w:p w14:paraId="6B87162B" w14:textId="445C939E"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2B90786" w14:textId="701B9D82"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2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6E767272" w14:textId="511160BF" w:rsidR="004D3112" w:rsidRPr="001F18C8" w:rsidRDefault="004D3112" w:rsidP="004D3112">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Ethical Decision-Making Model -</w:t>
            </w:r>
          </w:p>
          <w:p w14:paraId="5FC0A4E1" w14:textId="501CDA44"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Read Chapter 2</w:t>
            </w:r>
          </w:p>
          <w:p w14:paraId="3844CA48" w14:textId="77777777"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6810AC90" w14:textId="45B0FDE0"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Dealing with Anger</w:t>
            </w:r>
          </w:p>
          <w:p w14:paraId="32085E08" w14:textId="5ADEAAA7" w:rsidR="004D3112" w:rsidRP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Case of Shyla </w:t>
            </w:r>
          </w:p>
          <w:p w14:paraId="61CD3763" w14:textId="4C582884" w:rsidR="00B7403F" w:rsidRPr="001F18C8" w:rsidRDefault="001A0464"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Watch </w:t>
            </w:r>
            <w:r w:rsidR="00B7403F" w:rsidRPr="001F18C8">
              <w:rPr>
                <w:rFonts w:asciiTheme="majorHAnsi" w:hAnsiTheme="majorHAnsi"/>
                <w:color w:val="000000"/>
                <w:sz w:val="16"/>
                <w:szCs w:val="16"/>
              </w:rPr>
              <w:t xml:space="preserve">Ethics in Actions Videos </w:t>
            </w:r>
          </w:p>
          <w:p w14:paraId="66F7BB1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 xml:space="preserve">Chapter 2 Quiz </w:t>
            </w:r>
          </w:p>
          <w:p w14:paraId="48D19CD3" w14:textId="4DE78009" w:rsidR="00B7403F" w:rsidRPr="001F18C8" w:rsidRDefault="00B7403F" w:rsidP="0092631C">
            <w:pPr>
              <w:tabs>
                <w:tab w:val="left" w:pos="180"/>
                <w:tab w:val="left" w:pos="270"/>
              </w:tabs>
              <w:ind w:left="180"/>
              <w:rPr>
                <w:rFonts w:asciiTheme="majorHAnsi" w:hAnsiTheme="majorHAnsi"/>
                <w:color w:val="000000"/>
                <w:sz w:val="16"/>
                <w:szCs w:val="16"/>
              </w:rPr>
            </w:pPr>
          </w:p>
        </w:tc>
      </w:tr>
      <w:tr w:rsidR="00B7403F" w:rsidRPr="001A359B" w14:paraId="4696A8B7"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782E8AA"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3</w:t>
            </w:r>
          </w:p>
        </w:tc>
        <w:tc>
          <w:tcPr>
            <w:tcW w:w="869" w:type="dxa"/>
            <w:tcBorders>
              <w:top w:val="single" w:sz="6" w:space="0" w:color="auto"/>
              <w:left w:val="single" w:sz="6" w:space="0" w:color="auto"/>
              <w:bottom w:val="single" w:sz="6" w:space="0" w:color="auto"/>
              <w:right w:val="single" w:sz="6" w:space="0" w:color="auto"/>
            </w:tcBorders>
          </w:tcPr>
          <w:p w14:paraId="2424ABC9" w14:textId="0F0DD9AE" w:rsidR="00B7403F" w:rsidRPr="001F18C8" w:rsidRDefault="00224D4D" w:rsidP="006A72DB">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Jan. 23</w:t>
            </w:r>
          </w:p>
        </w:tc>
        <w:tc>
          <w:tcPr>
            <w:tcW w:w="6210" w:type="dxa"/>
            <w:tcBorders>
              <w:top w:val="single" w:sz="6" w:space="0" w:color="auto"/>
              <w:left w:val="single" w:sz="6" w:space="0" w:color="auto"/>
              <w:bottom w:val="single" w:sz="6" w:space="0" w:color="auto"/>
              <w:right w:val="single" w:sz="6" w:space="0" w:color="auto"/>
            </w:tcBorders>
          </w:tcPr>
          <w:p w14:paraId="2DDEF252"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5D030562" w14:textId="77777777" w:rsidR="00F31417" w:rsidRDefault="00F31417"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 Ch 3 – Values and the Helping Relationship</w:t>
            </w:r>
          </w:p>
          <w:p w14:paraId="57F27963" w14:textId="77777777" w:rsidR="00F31417" w:rsidRPr="00F31417" w:rsidRDefault="00F31417" w:rsidP="0092631C">
            <w:pPr>
              <w:tabs>
                <w:tab w:val="left" w:pos="180"/>
                <w:tab w:val="left" w:pos="270"/>
              </w:tabs>
              <w:ind w:left="180"/>
              <w:jc w:val="center"/>
              <w:rPr>
                <w:rFonts w:asciiTheme="majorHAnsi" w:hAnsiTheme="majorHAnsi"/>
                <w:b/>
                <w:color w:val="000000"/>
                <w:sz w:val="10"/>
                <w:szCs w:val="10"/>
              </w:rPr>
            </w:pPr>
          </w:p>
          <w:p w14:paraId="67F1CC94" w14:textId="252D3AA8" w:rsidR="007C7D57" w:rsidRPr="001F18C8" w:rsidRDefault="007C7D57" w:rsidP="007C7D57">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sidRPr="00956192">
              <w:rPr>
                <w:rFonts w:asciiTheme="majorHAnsi" w:hAnsiTheme="majorHAnsi"/>
                <w:b/>
                <w:color w:val="000000"/>
                <w:sz w:val="16"/>
                <w:szCs w:val="16"/>
                <w:u w:val="single"/>
              </w:rPr>
              <w:t xml:space="preserve">TUES, </w:t>
            </w:r>
            <w:r>
              <w:rPr>
                <w:rFonts w:asciiTheme="majorHAnsi" w:hAnsiTheme="majorHAnsi"/>
                <w:b/>
                <w:color w:val="000000"/>
                <w:sz w:val="16"/>
                <w:szCs w:val="16"/>
                <w:u w:val="single"/>
              </w:rPr>
              <w:t>Jan. 31st</w:t>
            </w:r>
            <w:r w:rsidRPr="00956192">
              <w:rPr>
                <w:rFonts w:asciiTheme="majorHAnsi" w:hAnsiTheme="majorHAnsi"/>
                <w:b/>
                <w:color w:val="000000"/>
                <w:sz w:val="16"/>
                <w:szCs w:val="16"/>
                <w:u w:val="single"/>
              </w:rPr>
              <w:t xml:space="preserve">  by 11:59 pm</w:t>
            </w:r>
          </w:p>
          <w:p w14:paraId="424243C0" w14:textId="77777777" w:rsidR="007C7D57" w:rsidRDefault="007C7D57" w:rsidP="007C7D57">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3 </w:t>
            </w:r>
          </w:p>
          <w:p w14:paraId="032DEB81" w14:textId="3EA39592" w:rsidR="007C7D57" w:rsidRPr="001F18C8" w:rsidRDefault="007C7D57" w:rsidP="007C7D57">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Self-Care Plan</w:t>
            </w:r>
            <w:r w:rsidRPr="001F18C8">
              <w:rPr>
                <w:rFonts w:asciiTheme="majorHAnsi" w:hAnsiTheme="majorHAnsi"/>
                <w:color w:val="000000"/>
                <w:sz w:val="16"/>
                <w:szCs w:val="16"/>
                <w:highlight w:val="yellow"/>
                <w:u w:val="single"/>
              </w:rPr>
              <w:t xml:space="preserve"> </w:t>
            </w:r>
            <w:r>
              <w:rPr>
                <w:rFonts w:asciiTheme="majorHAnsi" w:hAnsiTheme="majorHAnsi"/>
                <w:color w:val="000000"/>
                <w:sz w:val="16"/>
                <w:szCs w:val="16"/>
                <w:highlight w:val="yellow"/>
                <w:u w:val="single"/>
              </w:rPr>
              <w:t xml:space="preserve">DUE (Blackboard Discussion Post). </w:t>
            </w:r>
          </w:p>
          <w:p w14:paraId="13B063AC" w14:textId="77777777" w:rsidR="007C7D57" w:rsidRDefault="007C7D57" w:rsidP="007C7D57">
            <w:pPr>
              <w:tabs>
                <w:tab w:val="left" w:pos="180"/>
                <w:tab w:val="left" w:pos="270"/>
              </w:tabs>
              <w:ind w:left="180"/>
              <w:jc w:val="center"/>
              <w:rPr>
                <w:rFonts w:asciiTheme="majorHAnsi" w:hAnsiTheme="majorHAnsi"/>
                <w:color w:val="000000"/>
                <w:sz w:val="16"/>
                <w:szCs w:val="16"/>
                <w:u w:val="single"/>
              </w:rPr>
            </w:pPr>
          </w:p>
          <w:p w14:paraId="70EC6C9D" w14:textId="77777777" w:rsidR="007C7D57" w:rsidRDefault="007C7D57" w:rsidP="007C7D57">
            <w:pPr>
              <w:tabs>
                <w:tab w:val="left" w:pos="180"/>
                <w:tab w:val="left" w:pos="270"/>
              </w:tabs>
              <w:ind w:left="180"/>
              <w:jc w:val="center"/>
              <w:rPr>
                <w:rFonts w:asciiTheme="majorHAnsi" w:hAnsiTheme="majorHAnsi"/>
                <w:b/>
                <w:color w:val="000000"/>
                <w:sz w:val="16"/>
                <w:szCs w:val="16"/>
              </w:rPr>
            </w:pPr>
          </w:p>
          <w:p w14:paraId="390FBD8B" w14:textId="77777777" w:rsidR="007C7D57" w:rsidRDefault="007C7D57" w:rsidP="007C7D57">
            <w:pPr>
              <w:tabs>
                <w:tab w:val="left" w:pos="180"/>
                <w:tab w:val="left" w:pos="270"/>
              </w:tabs>
              <w:ind w:left="180"/>
              <w:jc w:val="center"/>
              <w:rPr>
                <w:rFonts w:asciiTheme="majorHAnsi" w:hAnsiTheme="majorHAnsi"/>
                <w:b/>
                <w:color w:val="000000"/>
                <w:sz w:val="16"/>
                <w:szCs w:val="16"/>
              </w:rPr>
            </w:pPr>
            <w:r>
              <w:rPr>
                <w:rFonts w:asciiTheme="majorHAnsi" w:hAnsiTheme="majorHAnsi"/>
                <w:b/>
                <w:bCs/>
                <w:color w:val="000000"/>
                <w:sz w:val="16"/>
                <w:szCs w:val="16"/>
              </w:rPr>
              <w:t>*</w:t>
            </w:r>
            <w:r w:rsidRPr="006E20EE">
              <w:rPr>
                <w:rFonts w:asciiTheme="majorHAnsi" w:hAnsiTheme="majorHAnsi"/>
                <w:b/>
                <w:bCs/>
                <w:color w:val="000000"/>
                <w:sz w:val="16"/>
                <w:szCs w:val="16"/>
              </w:rPr>
              <w:t>Groups will be assigned for the Ethical Study Paper</w:t>
            </w:r>
            <w:r>
              <w:rPr>
                <w:rFonts w:asciiTheme="majorHAnsi" w:hAnsiTheme="majorHAnsi"/>
                <w:b/>
                <w:color w:val="000000"/>
                <w:sz w:val="16"/>
                <w:szCs w:val="16"/>
              </w:rPr>
              <w:t xml:space="preserve">* </w:t>
            </w:r>
          </w:p>
          <w:p w14:paraId="2BE756BD" w14:textId="014BE081" w:rsidR="007C7D57" w:rsidRDefault="007C7D57" w:rsidP="007C7D57">
            <w:pPr>
              <w:tabs>
                <w:tab w:val="left" w:pos="180"/>
                <w:tab w:val="left" w:pos="270"/>
              </w:tabs>
              <w:ind w:left="180"/>
              <w:jc w:val="center"/>
              <w:rPr>
                <w:rFonts w:asciiTheme="majorHAnsi" w:hAnsiTheme="majorHAnsi"/>
                <w:b/>
                <w:color w:val="000000"/>
                <w:sz w:val="16"/>
                <w:szCs w:val="16"/>
              </w:rPr>
            </w:pPr>
            <w:r w:rsidRPr="001A0464">
              <w:rPr>
                <w:rFonts w:asciiTheme="majorHAnsi" w:hAnsiTheme="majorHAnsi"/>
                <w:b/>
                <w:color w:val="000000"/>
                <w:sz w:val="16"/>
                <w:szCs w:val="16"/>
                <w:highlight w:val="yellow"/>
              </w:rPr>
              <w:t xml:space="preserve">Complete the Ethical Case Study Meeting Form </w:t>
            </w:r>
            <w:r>
              <w:rPr>
                <w:rFonts w:asciiTheme="majorHAnsi" w:hAnsiTheme="majorHAnsi"/>
                <w:b/>
                <w:color w:val="000000"/>
                <w:sz w:val="16"/>
                <w:szCs w:val="16"/>
                <w:highlight w:val="yellow"/>
              </w:rPr>
              <w:t xml:space="preserve">1 </w:t>
            </w:r>
            <w:r w:rsidRPr="001A0464">
              <w:rPr>
                <w:rFonts w:asciiTheme="majorHAnsi" w:hAnsiTheme="majorHAnsi"/>
                <w:b/>
                <w:color w:val="000000"/>
                <w:sz w:val="16"/>
                <w:szCs w:val="16"/>
                <w:highlight w:val="yellow"/>
              </w:rPr>
              <w:t xml:space="preserve">by </w:t>
            </w:r>
            <w:r>
              <w:rPr>
                <w:rFonts w:asciiTheme="majorHAnsi" w:hAnsiTheme="majorHAnsi"/>
                <w:b/>
                <w:color w:val="000000"/>
                <w:sz w:val="16"/>
                <w:szCs w:val="16"/>
                <w:highlight w:val="yellow"/>
              </w:rPr>
              <w:t>1</w:t>
            </w:r>
            <w:r w:rsidRPr="001A0464">
              <w:rPr>
                <w:rFonts w:asciiTheme="majorHAnsi" w:hAnsiTheme="majorHAnsi"/>
                <w:b/>
                <w:color w:val="000000"/>
                <w:sz w:val="16"/>
                <w:szCs w:val="16"/>
                <w:highlight w:val="yellow"/>
              </w:rPr>
              <w:t>/</w:t>
            </w:r>
            <w:r>
              <w:rPr>
                <w:rFonts w:asciiTheme="majorHAnsi" w:hAnsiTheme="majorHAnsi"/>
                <w:b/>
                <w:color w:val="000000"/>
                <w:sz w:val="16"/>
                <w:szCs w:val="16"/>
                <w:highlight w:val="yellow"/>
              </w:rPr>
              <w:t>31</w:t>
            </w:r>
            <w:r w:rsidRPr="001A0464">
              <w:rPr>
                <w:rFonts w:asciiTheme="majorHAnsi" w:hAnsiTheme="majorHAnsi"/>
                <w:b/>
                <w:color w:val="000000"/>
                <w:sz w:val="16"/>
                <w:szCs w:val="16"/>
                <w:highlight w:val="yellow"/>
              </w:rPr>
              <w:t>/2</w:t>
            </w:r>
            <w:r>
              <w:rPr>
                <w:rFonts w:asciiTheme="majorHAnsi" w:hAnsiTheme="majorHAnsi"/>
                <w:b/>
                <w:color w:val="000000"/>
                <w:sz w:val="16"/>
                <w:szCs w:val="16"/>
              </w:rPr>
              <w:t>3</w:t>
            </w:r>
          </w:p>
          <w:p w14:paraId="64F750F2" w14:textId="0354104C" w:rsidR="007C7D57" w:rsidRDefault="007C7D57" w:rsidP="007C7D5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Group members will need to collaborate prior to </w:t>
            </w:r>
            <w:r>
              <w:rPr>
                <w:rFonts w:asciiTheme="majorHAnsi" w:hAnsiTheme="majorHAnsi"/>
                <w:b/>
                <w:color w:val="000000"/>
                <w:sz w:val="16"/>
                <w:szCs w:val="16"/>
                <w:highlight w:val="yellow"/>
              </w:rPr>
              <w:t>1</w:t>
            </w:r>
            <w:r w:rsidRPr="001A0464">
              <w:rPr>
                <w:rFonts w:asciiTheme="majorHAnsi" w:hAnsiTheme="majorHAnsi"/>
                <w:b/>
                <w:color w:val="000000"/>
                <w:sz w:val="16"/>
                <w:szCs w:val="16"/>
                <w:highlight w:val="yellow"/>
              </w:rPr>
              <w:t>/</w:t>
            </w:r>
            <w:r>
              <w:rPr>
                <w:rFonts w:asciiTheme="majorHAnsi" w:hAnsiTheme="majorHAnsi"/>
                <w:b/>
                <w:color w:val="000000"/>
                <w:sz w:val="16"/>
                <w:szCs w:val="16"/>
                <w:highlight w:val="yellow"/>
              </w:rPr>
              <w:t>31</w:t>
            </w:r>
            <w:r w:rsidRPr="001A0464">
              <w:rPr>
                <w:rFonts w:asciiTheme="majorHAnsi" w:hAnsiTheme="majorHAnsi"/>
                <w:b/>
                <w:color w:val="000000"/>
                <w:sz w:val="16"/>
                <w:szCs w:val="16"/>
                <w:highlight w:val="yellow"/>
              </w:rPr>
              <w:t>/2</w:t>
            </w:r>
            <w:r>
              <w:rPr>
                <w:rFonts w:asciiTheme="majorHAnsi" w:hAnsiTheme="majorHAnsi"/>
                <w:b/>
                <w:color w:val="000000"/>
                <w:sz w:val="16"/>
                <w:szCs w:val="16"/>
              </w:rPr>
              <w:t xml:space="preserve">3. Select group team leader and assign group roles. </w:t>
            </w:r>
            <w:r w:rsidRPr="00F440C1">
              <w:rPr>
                <w:rFonts w:asciiTheme="majorHAnsi" w:hAnsiTheme="majorHAnsi"/>
                <w:b/>
                <w:color w:val="000000"/>
                <w:sz w:val="16"/>
                <w:szCs w:val="16"/>
                <w:highlight w:val="yellow"/>
              </w:rPr>
              <w:t xml:space="preserve">The group team leader will upload Ethical Case Study Meeting Form 1 to Blackboard by </w:t>
            </w:r>
            <w:r>
              <w:rPr>
                <w:rFonts w:asciiTheme="majorHAnsi" w:hAnsiTheme="majorHAnsi"/>
                <w:b/>
                <w:color w:val="000000"/>
                <w:sz w:val="16"/>
                <w:szCs w:val="16"/>
                <w:highlight w:val="yellow"/>
              </w:rPr>
              <w:t>1</w:t>
            </w:r>
            <w:r w:rsidRPr="001A0464">
              <w:rPr>
                <w:rFonts w:asciiTheme="majorHAnsi" w:hAnsiTheme="majorHAnsi"/>
                <w:b/>
                <w:color w:val="000000"/>
                <w:sz w:val="16"/>
                <w:szCs w:val="16"/>
                <w:highlight w:val="yellow"/>
              </w:rPr>
              <w:t>/</w:t>
            </w:r>
            <w:r>
              <w:rPr>
                <w:rFonts w:asciiTheme="majorHAnsi" w:hAnsiTheme="majorHAnsi"/>
                <w:b/>
                <w:color w:val="000000"/>
                <w:sz w:val="16"/>
                <w:szCs w:val="16"/>
                <w:highlight w:val="yellow"/>
              </w:rPr>
              <w:t>31</w:t>
            </w:r>
            <w:r w:rsidRPr="001A0464">
              <w:rPr>
                <w:rFonts w:asciiTheme="majorHAnsi" w:hAnsiTheme="majorHAnsi"/>
                <w:b/>
                <w:color w:val="000000"/>
                <w:sz w:val="16"/>
                <w:szCs w:val="16"/>
                <w:highlight w:val="yellow"/>
              </w:rPr>
              <w:t>/2</w:t>
            </w:r>
            <w:r>
              <w:rPr>
                <w:rFonts w:asciiTheme="majorHAnsi" w:hAnsiTheme="majorHAnsi"/>
                <w:b/>
                <w:color w:val="000000"/>
                <w:sz w:val="16"/>
                <w:szCs w:val="16"/>
              </w:rPr>
              <w:t>3</w:t>
            </w:r>
            <w:r w:rsidRPr="00F440C1">
              <w:rPr>
                <w:rFonts w:asciiTheme="majorHAnsi" w:hAnsiTheme="majorHAnsi"/>
                <w:b/>
                <w:color w:val="000000"/>
                <w:sz w:val="16"/>
                <w:szCs w:val="16"/>
                <w:highlight w:val="yellow"/>
              </w:rPr>
              <w:t>at 11:59 p.m.</w:t>
            </w:r>
          </w:p>
          <w:p w14:paraId="3FAF0F59" w14:textId="359F1930" w:rsidR="001A0464" w:rsidRPr="001F18C8" w:rsidRDefault="001A0464" w:rsidP="00B316B5">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39EC9BFB" w14:textId="0BAD1523"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3</w:t>
            </w:r>
          </w:p>
          <w:p w14:paraId="6E66ADB0" w14:textId="6927A3A6" w:rsidR="008D6A08" w:rsidRDefault="0011382F" w:rsidP="001A0464">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Read/Review Chapters 7-12 of APA Manual</w:t>
            </w:r>
          </w:p>
          <w:p w14:paraId="7736DFB2" w14:textId="77777777" w:rsidR="002927B2" w:rsidRDefault="002927B2" w:rsidP="00B063F9">
            <w:pPr>
              <w:tabs>
                <w:tab w:val="left" w:pos="180"/>
                <w:tab w:val="left" w:pos="270"/>
              </w:tabs>
              <w:rPr>
                <w:rFonts w:asciiTheme="majorHAnsi" w:hAnsiTheme="majorHAnsi"/>
                <w:b/>
                <w:color w:val="000000"/>
                <w:sz w:val="16"/>
                <w:szCs w:val="16"/>
              </w:rPr>
            </w:pPr>
          </w:p>
          <w:p w14:paraId="604DBC50" w14:textId="77777777" w:rsidR="00A53BFE" w:rsidRDefault="002927B2" w:rsidP="002927B2">
            <w:pPr>
              <w:tabs>
                <w:tab w:val="left" w:pos="180"/>
                <w:tab w:val="left" w:pos="270"/>
              </w:tabs>
              <w:rPr>
                <w:rFonts w:asciiTheme="majorHAnsi" w:hAnsiTheme="majorHAnsi"/>
                <w:b/>
                <w:color w:val="000000"/>
                <w:sz w:val="16"/>
                <w:szCs w:val="16"/>
                <w:highlight w:val="yellow"/>
              </w:rPr>
            </w:pPr>
            <w:r w:rsidRPr="00A53BFE">
              <w:rPr>
                <w:rFonts w:asciiTheme="majorHAnsi" w:hAnsiTheme="majorHAnsi"/>
                <w:b/>
                <w:color w:val="000000"/>
                <w:sz w:val="16"/>
                <w:szCs w:val="16"/>
                <w:highlight w:val="yellow"/>
                <w:u w:val="single"/>
              </w:rPr>
              <w:t>Read: ACA Code of Ethics</w:t>
            </w:r>
            <w:r w:rsidR="00A53BFE">
              <w:rPr>
                <w:rFonts w:asciiTheme="majorHAnsi" w:hAnsiTheme="majorHAnsi"/>
                <w:b/>
                <w:color w:val="000000"/>
                <w:sz w:val="16"/>
                <w:szCs w:val="16"/>
                <w:highlight w:val="yellow"/>
              </w:rPr>
              <w:t>:</w:t>
            </w:r>
          </w:p>
          <w:p w14:paraId="2E892B4E" w14:textId="1748D630" w:rsidR="002927B2" w:rsidRPr="004D3112" w:rsidRDefault="002927B2" w:rsidP="002927B2">
            <w:pPr>
              <w:tabs>
                <w:tab w:val="left" w:pos="180"/>
                <w:tab w:val="left" w:pos="270"/>
              </w:tabs>
              <w:rPr>
                <w:rFonts w:asciiTheme="majorHAnsi" w:hAnsiTheme="majorHAnsi"/>
                <w:b/>
                <w:color w:val="000000"/>
                <w:sz w:val="16"/>
                <w:szCs w:val="16"/>
              </w:rPr>
            </w:pPr>
            <w:r w:rsidRPr="00A53BFE">
              <w:rPr>
                <w:rFonts w:asciiTheme="majorHAnsi" w:hAnsiTheme="majorHAnsi"/>
                <w:b/>
                <w:color w:val="000000"/>
                <w:sz w:val="16"/>
                <w:szCs w:val="16"/>
                <w:highlight w:val="yellow"/>
              </w:rPr>
              <w:t>Section B Confidentiality and Privacy (Pages</w:t>
            </w:r>
            <w:r w:rsidR="00A53BFE" w:rsidRPr="00A53BFE">
              <w:rPr>
                <w:rFonts w:asciiTheme="majorHAnsi" w:hAnsiTheme="majorHAnsi"/>
                <w:b/>
                <w:color w:val="000000"/>
                <w:sz w:val="16"/>
                <w:szCs w:val="16"/>
                <w:highlight w:val="yellow"/>
              </w:rPr>
              <w:t xml:space="preserve"> 6-8)</w:t>
            </w:r>
          </w:p>
          <w:p w14:paraId="40E665A9" w14:textId="08DA9DB6" w:rsidR="001A0464" w:rsidRPr="008D6A08" w:rsidRDefault="001A0464" w:rsidP="008D6A08">
            <w:pPr>
              <w:tabs>
                <w:tab w:val="left" w:pos="180"/>
                <w:tab w:val="left" w:pos="270"/>
              </w:tabs>
              <w:rPr>
                <w:rFonts w:asciiTheme="majorHAnsi" w:hAnsiTheme="majorHAnsi"/>
                <w:b/>
                <w:color w:val="000000"/>
                <w:sz w:val="16"/>
                <w:szCs w:val="16"/>
              </w:rPr>
            </w:pPr>
          </w:p>
          <w:p w14:paraId="4528AD12" w14:textId="364FE1F2"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3352F02" w14:textId="049F9422"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3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79028B07" w14:textId="6CAB053F"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1EC824AD" w14:textId="37AF210A"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Family Values</w:t>
            </w:r>
          </w:p>
          <w:p w14:paraId="54935725" w14:textId="629FD3D9"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Reggie</w:t>
            </w:r>
          </w:p>
          <w:p w14:paraId="31141270" w14:textId="15832789"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Kate</w:t>
            </w:r>
          </w:p>
          <w:p w14:paraId="3F5B7632" w14:textId="4A8E4986" w:rsidR="00B7403F" w:rsidRPr="001F18C8"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r w:rsidR="00B7403F" w:rsidRPr="001F18C8">
              <w:rPr>
                <w:rFonts w:asciiTheme="majorHAnsi" w:hAnsiTheme="majorHAnsi"/>
                <w:color w:val="000000"/>
                <w:sz w:val="16"/>
                <w:szCs w:val="16"/>
              </w:rPr>
              <w:t xml:space="preserve"> </w:t>
            </w:r>
          </w:p>
          <w:p w14:paraId="08583528" w14:textId="4F198D28" w:rsidR="00B7403F"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3 Quiz</w:t>
            </w:r>
          </w:p>
          <w:p w14:paraId="224929A6" w14:textId="6BCF9148" w:rsidR="00956192" w:rsidRDefault="00956192" w:rsidP="00956192">
            <w:pPr>
              <w:tabs>
                <w:tab w:val="left" w:pos="180"/>
                <w:tab w:val="left" w:pos="270"/>
              </w:tabs>
              <w:jc w:val="both"/>
              <w:rPr>
                <w:rFonts w:asciiTheme="majorHAnsi" w:hAnsiTheme="majorHAnsi"/>
                <w:color w:val="000000"/>
                <w:sz w:val="16"/>
                <w:szCs w:val="16"/>
              </w:rPr>
            </w:pPr>
          </w:p>
          <w:p w14:paraId="32D23DB9" w14:textId="698CEAB6" w:rsidR="001A0464" w:rsidRPr="001A0464" w:rsidRDefault="00956192" w:rsidP="00956192">
            <w:pPr>
              <w:tabs>
                <w:tab w:val="left" w:pos="180"/>
                <w:tab w:val="left" w:pos="270"/>
              </w:tabs>
              <w:jc w:val="both"/>
              <w:rPr>
                <w:rFonts w:asciiTheme="majorHAnsi" w:hAnsiTheme="majorHAnsi"/>
                <w:b/>
                <w:color w:val="000000"/>
                <w:sz w:val="16"/>
                <w:szCs w:val="16"/>
              </w:rPr>
            </w:pPr>
            <w:r>
              <w:rPr>
                <w:rFonts w:asciiTheme="majorHAnsi" w:hAnsiTheme="majorHAnsi"/>
                <w:b/>
                <w:color w:val="000000"/>
                <w:sz w:val="16"/>
                <w:szCs w:val="16"/>
              </w:rPr>
              <w:t xml:space="preserve">   </w:t>
            </w:r>
          </w:p>
        </w:tc>
      </w:tr>
      <w:tr w:rsidR="00B7403F" w:rsidRPr="001A359B" w14:paraId="19DB26DA" w14:textId="77777777" w:rsidTr="00ED5441">
        <w:trPr>
          <w:trHeight w:val="786"/>
        </w:trPr>
        <w:tc>
          <w:tcPr>
            <w:tcW w:w="404" w:type="dxa"/>
            <w:tcBorders>
              <w:top w:val="single" w:sz="6" w:space="0" w:color="auto"/>
              <w:left w:val="single" w:sz="6" w:space="0" w:color="auto"/>
              <w:bottom w:val="single" w:sz="6" w:space="0" w:color="auto"/>
              <w:right w:val="single" w:sz="6" w:space="0" w:color="auto"/>
            </w:tcBorders>
          </w:tcPr>
          <w:p w14:paraId="1CD34B66" w14:textId="77777777" w:rsidR="00B7403F" w:rsidRPr="001F18C8" w:rsidRDefault="00B7403F" w:rsidP="0092631C">
            <w:pPr>
              <w:tabs>
                <w:tab w:val="left" w:pos="0"/>
              </w:tabs>
              <w:ind w:left="72" w:hanging="72"/>
              <w:jc w:val="center"/>
              <w:rPr>
                <w:rFonts w:asciiTheme="majorHAnsi" w:hAnsiTheme="majorHAnsi"/>
                <w:sz w:val="16"/>
                <w:szCs w:val="16"/>
              </w:rPr>
            </w:pPr>
            <w:r w:rsidRPr="001F18C8">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71005680" w14:textId="573931A7" w:rsidR="00B7403F" w:rsidRPr="001F18C8" w:rsidRDefault="00224D4D" w:rsidP="00285865">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Jan. 30</w:t>
            </w:r>
          </w:p>
        </w:tc>
        <w:tc>
          <w:tcPr>
            <w:tcW w:w="6210" w:type="dxa"/>
            <w:tcBorders>
              <w:top w:val="single" w:sz="6" w:space="0" w:color="auto"/>
              <w:left w:val="single" w:sz="6" w:space="0" w:color="auto"/>
              <w:bottom w:val="single" w:sz="6" w:space="0" w:color="auto"/>
              <w:right w:val="single" w:sz="6" w:space="0" w:color="auto"/>
            </w:tcBorders>
          </w:tcPr>
          <w:p w14:paraId="35037386"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0739B7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Ch 4 - </w:t>
            </w:r>
            <w:r w:rsidR="00B7403F" w:rsidRPr="001F18C8">
              <w:rPr>
                <w:rFonts w:asciiTheme="majorHAnsi" w:hAnsiTheme="majorHAnsi"/>
                <w:b/>
                <w:color w:val="000000"/>
                <w:sz w:val="16"/>
                <w:szCs w:val="16"/>
              </w:rPr>
              <w:t>Multicultural Perspectives and Diversity Issues</w:t>
            </w:r>
          </w:p>
          <w:p w14:paraId="4E1F2DFE" w14:textId="77777777" w:rsidR="00B7403F" w:rsidRPr="00B7403F"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601FD598" w14:textId="355F20E1" w:rsidR="007C7D57" w:rsidRPr="00CC3B30" w:rsidRDefault="007C7D57" w:rsidP="007C7D57">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w:t>
            </w:r>
            <w:r>
              <w:rPr>
                <w:rFonts w:asciiTheme="majorHAnsi" w:hAnsiTheme="majorHAnsi"/>
                <w:color w:val="000000"/>
                <w:sz w:val="16"/>
                <w:szCs w:val="16"/>
                <w:u w:val="single"/>
              </w:rPr>
              <w:t xml:space="preserve">by TUES, </w:t>
            </w:r>
            <w:r w:rsidRPr="00956192">
              <w:rPr>
                <w:rFonts w:asciiTheme="majorHAnsi" w:hAnsiTheme="majorHAnsi"/>
                <w:b/>
                <w:color w:val="000000"/>
                <w:sz w:val="16"/>
                <w:szCs w:val="16"/>
                <w:u w:val="single"/>
              </w:rPr>
              <w:t xml:space="preserve"> </w:t>
            </w:r>
            <w:r>
              <w:rPr>
                <w:rFonts w:asciiTheme="majorHAnsi" w:hAnsiTheme="majorHAnsi"/>
                <w:b/>
                <w:color w:val="000000"/>
                <w:sz w:val="16"/>
                <w:szCs w:val="16"/>
                <w:u w:val="single"/>
              </w:rPr>
              <w:t>Feb. 7th</w:t>
            </w:r>
            <w:r>
              <w:rPr>
                <w:rFonts w:asciiTheme="majorHAnsi" w:hAnsiTheme="majorHAnsi"/>
                <w:color w:val="000000"/>
                <w:sz w:val="16"/>
                <w:szCs w:val="16"/>
                <w:u w:val="single"/>
              </w:rPr>
              <w:t xml:space="preserve">  </w:t>
            </w:r>
            <w:r w:rsidRPr="00956192">
              <w:rPr>
                <w:rFonts w:asciiTheme="majorHAnsi" w:hAnsiTheme="majorHAnsi"/>
                <w:b/>
                <w:color w:val="000000"/>
                <w:sz w:val="16"/>
                <w:szCs w:val="16"/>
                <w:u w:val="single"/>
              </w:rPr>
              <w:t>by 11:59 pm</w:t>
            </w:r>
          </w:p>
          <w:p w14:paraId="40520248" w14:textId="77777777" w:rsidR="007C7D57" w:rsidRDefault="007C7D57" w:rsidP="007C7D57">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4 </w:t>
            </w:r>
          </w:p>
          <w:p w14:paraId="00C17B54" w14:textId="77777777" w:rsidR="007C7D57" w:rsidRPr="001F18C8" w:rsidRDefault="007C7D57" w:rsidP="007C7D57">
            <w:pPr>
              <w:tabs>
                <w:tab w:val="left" w:pos="180"/>
                <w:tab w:val="left" w:pos="270"/>
              </w:tabs>
              <w:jc w:val="center"/>
              <w:rPr>
                <w:rFonts w:asciiTheme="majorHAnsi" w:hAnsiTheme="majorHAnsi"/>
                <w:color w:val="000000"/>
                <w:sz w:val="16"/>
                <w:szCs w:val="16"/>
                <w:u w:val="single"/>
              </w:rPr>
            </w:pPr>
          </w:p>
          <w:p w14:paraId="19A4EE81" w14:textId="77777777" w:rsidR="007C7D57" w:rsidRPr="00B7403F" w:rsidRDefault="007C7D57" w:rsidP="007C7D57">
            <w:pPr>
              <w:tabs>
                <w:tab w:val="left" w:pos="180"/>
                <w:tab w:val="left" w:pos="270"/>
              </w:tabs>
              <w:ind w:left="180"/>
              <w:jc w:val="center"/>
              <w:rPr>
                <w:rFonts w:asciiTheme="majorHAnsi" w:hAnsiTheme="majorHAnsi"/>
                <w:color w:val="000000"/>
                <w:sz w:val="10"/>
                <w:szCs w:val="10"/>
                <w:u w:val="single"/>
              </w:rPr>
            </w:pPr>
          </w:p>
          <w:p w14:paraId="675E8C0D" w14:textId="77777777" w:rsidR="007C7D57" w:rsidRPr="001F18C8" w:rsidRDefault="007C7D57" w:rsidP="007C7D57">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Watch the video: </w:t>
            </w:r>
            <w:r w:rsidRPr="001F18C8">
              <w:rPr>
                <w:rFonts w:asciiTheme="majorHAnsi" w:hAnsiTheme="majorHAnsi"/>
                <w:i/>
                <w:color w:val="000000"/>
                <w:sz w:val="16"/>
                <w:szCs w:val="16"/>
                <w:u w:val="single"/>
              </w:rPr>
              <w:t>The DNA Journey</w:t>
            </w:r>
            <w:r w:rsidRPr="001F18C8">
              <w:rPr>
                <w:rFonts w:asciiTheme="majorHAnsi" w:hAnsiTheme="majorHAnsi"/>
                <w:color w:val="000000"/>
                <w:sz w:val="16"/>
                <w:szCs w:val="16"/>
                <w:u w:val="single"/>
              </w:rPr>
              <w:t>/ Post your reaction on D</w:t>
            </w:r>
            <w:r>
              <w:rPr>
                <w:rFonts w:asciiTheme="majorHAnsi" w:hAnsiTheme="majorHAnsi"/>
                <w:color w:val="000000"/>
                <w:sz w:val="16"/>
                <w:szCs w:val="16"/>
                <w:u w:val="single"/>
              </w:rPr>
              <w:t xml:space="preserve">iscussion </w:t>
            </w:r>
            <w:r w:rsidRPr="001F18C8">
              <w:rPr>
                <w:rFonts w:asciiTheme="majorHAnsi" w:hAnsiTheme="majorHAnsi"/>
                <w:color w:val="000000"/>
                <w:sz w:val="16"/>
                <w:szCs w:val="16"/>
                <w:u w:val="single"/>
              </w:rPr>
              <w:t>B</w:t>
            </w:r>
            <w:r>
              <w:rPr>
                <w:rFonts w:asciiTheme="majorHAnsi" w:hAnsiTheme="majorHAnsi"/>
                <w:color w:val="000000"/>
                <w:sz w:val="16"/>
                <w:szCs w:val="16"/>
                <w:u w:val="single"/>
              </w:rPr>
              <w:t>oard</w:t>
            </w:r>
          </w:p>
          <w:p w14:paraId="312FB51D" w14:textId="77777777" w:rsidR="007C7D57" w:rsidRDefault="00745FC4" w:rsidP="007C7D57">
            <w:pPr>
              <w:tabs>
                <w:tab w:val="left" w:pos="180"/>
                <w:tab w:val="left" w:pos="270"/>
              </w:tabs>
              <w:jc w:val="center"/>
              <w:rPr>
                <w:rStyle w:val="Hyperlink"/>
                <w:rFonts w:asciiTheme="majorHAnsi" w:hAnsiTheme="majorHAnsi"/>
                <w:sz w:val="16"/>
                <w:szCs w:val="16"/>
              </w:rPr>
            </w:pPr>
            <w:hyperlink r:id="rId36" w:history="1">
              <w:r w:rsidR="007C7D57" w:rsidRPr="001F18C8">
                <w:rPr>
                  <w:rStyle w:val="Hyperlink"/>
                  <w:rFonts w:asciiTheme="majorHAnsi" w:hAnsiTheme="majorHAnsi"/>
                  <w:sz w:val="16"/>
                  <w:szCs w:val="16"/>
                </w:rPr>
                <w:t>https://www.youtube.com/watch?v=tyaEQEmt5ls</w:t>
              </w:r>
            </w:hyperlink>
          </w:p>
          <w:p w14:paraId="0E43E85D" w14:textId="77777777" w:rsidR="007C7D57" w:rsidRPr="001F18C8" w:rsidRDefault="007C7D57" w:rsidP="007C7D57">
            <w:pPr>
              <w:tabs>
                <w:tab w:val="left" w:pos="180"/>
                <w:tab w:val="left" w:pos="270"/>
              </w:tabs>
              <w:jc w:val="center"/>
              <w:rPr>
                <w:rFonts w:asciiTheme="majorHAnsi" w:hAnsiTheme="majorHAnsi"/>
                <w:color w:val="000000"/>
                <w:sz w:val="16"/>
                <w:szCs w:val="16"/>
                <w:u w:val="single"/>
              </w:rPr>
            </w:pPr>
          </w:p>
          <w:p w14:paraId="5E35EE8E" w14:textId="77777777" w:rsidR="007C7D57" w:rsidRDefault="007C7D57" w:rsidP="007C7D57">
            <w:pPr>
              <w:tabs>
                <w:tab w:val="left" w:pos="180"/>
                <w:tab w:val="left" w:pos="270"/>
              </w:tabs>
              <w:ind w:left="180"/>
              <w:jc w:val="center"/>
              <w:rPr>
                <w:rFonts w:asciiTheme="majorHAnsi" w:hAnsiTheme="majorHAnsi"/>
                <w:b/>
                <w:color w:val="000000"/>
                <w:sz w:val="16"/>
                <w:szCs w:val="16"/>
              </w:rPr>
            </w:pPr>
            <w:r>
              <w:rPr>
                <w:rFonts w:asciiTheme="majorHAnsi" w:hAnsiTheme="majorHAnsi"/>
                <w:b/>
                <w:bCs/>
                <w:color w:val="000000"/>
                <w:sz w:val="16"/>
                <w:szCs w:val="16"/>
              </w:rPr>
              <w:t>*</w:t>
            </w:r>
            <w:r w:rsidRPr="00414B3B">
              <w:rPr>
                <w:rFonts w:asciiTheme="majorHAnsi" w:hAnsiTheme="majorHAnsi"/>
                <w:b/>
                <w:bCs/>
                <w:color w:val="000000"/>
                <w:sz w:val="16"/>
                <w:szCs w:val="16"/>
              </w:rPr>
              <w:t>Work with your group on Ethical Case Study Paper</w:t>
            </w:r>
            <w:r>
              <w:rPr>
                <w:rFonts w:asciiTheme="majorHAnsi" w:hAnsiTheme="majorHAnsi"/>
                <w:b/>
                <w:color w:val="000000"/>
                <w:sz w:val="16"/>
                <w:szCs w:val="16"/>
              </w:rPr>
              <w:t xml:space="preserve">* </w:t>
            </w:r>
          </w:p>
          <w:p w14:paraId="560DB552" w14:textId="5FF5F950" w:rsidR="007C7D57" w:rsidRDefault="007C7D57" w:rsidP="007C7D57">
            <w:pPr>
              <w:tabs>
                <w:tab w:val="left" w:pos="180"/>
                <w:tab w:val="left" w:pos="270"/>
              </w:tabs>
              <w:ind w:left="180"/>
              <w:jc w:val="center"/>
              <w:rPr>
                <w:rFonts w:asciiTheme="majorHAnsi" w:hAnsiTheme="majorHAnsi"/>
                <w:b/>
                <w:color w:val="000000"/>
                <w:sz w:val="16"/>
                <w:szCs w:val="16"/>
              </w:rPr>
            </w:pPr>
            <w:r w:rsidRPr="000009C0">
              <w:rPr>
                <w:rFonts w:asciiTheme="majorHAnsi" w:hAnsiTheme="majorHAnsi"/>
                <w:b/>
                <w:color w:val="000000"/>
                <w:sz w:val="16"/>
                <w:szCs w:val="16"/>
                <w:highlight w:val="yellow"/>
              </w:rPr>
              <w:t>Complete Ethical Case Study Progress 2 Meeting Form</w:t>
            </w:r>
            <w:r>
              <w:rPr>
                <w:rFonts w:asciiTheme="majorHAnsi" w:hAnsiTheme="majorHAnsi"/>
                <w:b/>
                <w:color w:val="000000"/>
                <w:sz w:val="16"/>
                <w:szCs w:val="16"/>
                <w:highlight w:val="yellow"/>
              </w:rPr>
              <w:t xml:space="preserve">. The group team leader will upload Ethical Case Study Meeting Progress 2 Form </w:t>
            </w:r>
            <w:r w:rsidRPr="00414B3B">
              <w:rPr>
                <w:rFonts w:asciiTheme="majorHAnsi" w:hAnsiTheme="majorHAnsi"/>
                <w:b/>
                <w:color w:val="000000"/>
                <w:sz w:val="16"/>
                <w:szCs w:val="16"/>
                <w:highlight w:val="yellow"/>
              </w:rPr>
              <w:t xml:space="preserve">to </w:t>
            </w:r>
            <w:r>
              <w:rPr>
                <w:rFonts w:asciiTheme="majorHAnsi" w:hAnsiTheme="majorHAnsi"/>
                <w:b/>
                <w:color w:val="000000"/>
                <w:sz w:val="16"/>
                <w:szCs w:val="16"/>
                <w:highlight w:val="yellow"/>
              </w:rPr>
              <w:t>Blackboard</w:t>
            </w:r>
            <w:r w:rsidRPr="00414B3B">
              <w:rPr>
                <w:rFonts w:asciiTheme="majorHAnsi" w:hAnsiTheme="majorHAnsi"/>
                <w:b/>
                <w:color w:val="000000"/>
                <w:sz w:val="16"/>
                <w:szCs w:val="16"/>
                <w:highlight w:val="yellow"/>
              </w:rPr>
              <w:t xml:space="preserve"> by </w:t>
            </w:r>
            <w:r>
              <w:rPr>
                <w:rFonts w:asciiTheme="majorHAnsi" w:hAnsiTheme="majorHAnsi"/>
                <w:b/>
                <w:color w:val="000000"/>
                <w:sz w:val="16"/>
                <w:szCs w:val="16"/>
                <w:highlight w:val="yellow"/>
              </w:rPr>
              <w:t>2/7</w:t>
            </w:r>
            <w:r w:rsidRPr="00414B3B">
              <w:rPr>
                <w:rFonts w:asciiTheme="majorHAnsi" w:hAnsiTheme="majorHAnsi"/>
                <w:b/>
                <w:color w:val="000000"/>
                <w:sz w:val="16"/>
                <w:szCs w:val="16"/>
                <w:highlight w:val="yellow"/>
              </w:rPr>
              <w:t>/2</w:t>
            </w:r>
            <w:r>
              <w:rPr>
                <w:rFonts w:asciiTheme="majorHAnsi" w:hAnsiTheme="majorHAnsi"/>
                <w:b/>
                <w:color w:val="000000"/>
                <w:sz w:val="16"/>
                <w:szCs w:val="16"/>
                <w:highlight w:val="yellow"/>
              </w:rPr>
              <w:t>3</w:t>
            </w:r>
            <w:r w:rsidRPr="00414B3B">
              <w:rPr>
                <w:rFonts w:asciiTheme="majorHAnsi" w:hAnsiTheme="majorHAnsi"/>
                <w:b/>
                <w:color w:val="000000"/>
                <w:sz w:val="16"/>
                <w:szCs w:val="16"/>
                <w:highlight w:val="yellow"/>
              </w:rPr>
              <w:t>.</w:t>
            </w:r>
          </w:p>
          <w:p w14:paraId="78F45969" w14:textId="77CFE97C" w:rsidR="001A0464" w:rsidRDefault="001A0464" w:rsidP="0092631C">
            <w:pPr>
              <w:tabs>
                <w:tab w:val="left" w:pos="180"/>
                <w:tab w:val="left" w:pos="270"/>
              </w:tabs>
              <w:ind w:left="180"/>
              <w:jc w:val="center"/>
              <w:rPr>
                <w:rFonts w:asciiTheme="majorHAnsi" w:hAnsiTheme="majorHAnsi"/>
                <w:b/>
                <w:color w:val="000000"/>
                <w:sz w:val="16"/>
                <w:szCs w:val="16"/>
              </w:rPr>
            </w:pPr>
          </w:p>
          <w:p w14:paraId="533913A0" w14:textId="77777777" w:rsidR="00B316B5" w:rsidRPr="001F18C8" w:rsidRDefault="00B316B5"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6947F948" w14:textId="783759C5" w:rsidR="00956192" w:rsidRDefault="00B7403F" w:rsidP="00AA1514">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4</w:t>
            </w:r>
          </w:p>
          <w:p w14:paraId="5E1F648C" w14:textId="5E5E4704" w:rsidR="00B1155E" w:rsidRDefault="00B1155E" w:rsidP="00147EED">
            <w:pPr>
              <w:tabs>
                <w:tab w:val="left" w:pos="180"/>
                <w:tab w:val="left" w:pos="270"/>
              </w:tabs>
              <w:rPr>
                <w:rFonts w:asciiTheme="majorHAnsi" w:hAnsiTheme="majorHAnsi"/>
                <w:b/>
                <w:color w:val="000000"/>
                <w:sz w:val="16"/>
                <w:szCs w:val="16"/>
              </w:rPr>
            </w:pPr>
          </w:p>
          <w:p w14:paraId="5D77AC85" w14:textId="77777777" w:rsidR="002927B2" w:rsidRDefault="002927B2" w:rsidP="00147EED">
            <w:pPr>
              <w:tabs>
                <w:tab w:val="left" w:pos="180"/>
                <w:tab w:val="left" w:pos="270"/>
              </w:tabs>
              <w:rPr>
                <w:rFonts w:asciiTheme="majorHAnsi" w:hAnsiTheme="majorHAnsi"/>
                <w:b/>
                <w:color w:val="000000"/>
                <w:sz w:val="16"/>
                <w:szCs w:val="16"/>
                <w:highlight w:val="yellow"/>
              </w:rPr>
            </w:pPr>
          </w:p>
          <w:p w14:paraId="05D1288C" w14:textId="48E1DED0" w:rsidR="00A53BFE" w:rsidRPr="00A53BFE" w:rsidRDefault="002927B2" w:rsidP="00147EED">
            <w:pPr>
              <w:tabs>
                <w:tab w:val="left" w:pos="180"/>
                <w:tab w:val="left" w:pos="270"/>
              </w:tabs>
              <w:rPr>
                <w:rFonts w:asciiTheme="majorHAnsi" w:hAnsiTheme="majorHAnsi"/>
                <w:b/>
                <w:color w:val="000000"/>
                <w:sz w:val="16"/>
                <w:szCs w:val="16"/>
                <w:highlight w:val="yellow"/>
                <w:u w:val="single"/>
              </w:rPr>
            </w:pPr>
            <w:r w:rsidRPr="00A53BFE">
              <w:rPr>
                <w:rFonts w:asciiTheme="majorHAnsi" w:hAnsiTheme="majorHAnsi"/>
                <w:b/>
                <w:color w:val="000000"/>
                <w:sz w:val="16"/>
                <w:szCs w:val="16"/>
                <w:highlight w:val="yellow"/>
                <w:u w:val="single"/>
              </w:rPr>
              <w:t>Read: ACA Code of Ethics</w:t>
            </w:r>
          </w:p>
          <w:p w14:paraId="2A51A020" w14:textId="64D6CE72" w:rsidR="002927B2" w:rsidRPr="00A53BFE" w:rsidRDefault="002927B2" w:rsidP="00147EED">
            <w:pPr>
              <w:tabs>
                <w:tab w:val="left" w:pos="180"/>
                <w:tab w:val="left" w:pos="270"/>
              </w:tabs>
              <w:rPr>
                <w:rFonts w:asciiTheme="majorHAnsi" w:hAnsiTheme="majorHAnsi"/>
                <w:b/>
                <w:color w:val="000000"/>
                <w:sz w:val="16"/>
                <w:szCs w:val="16"/>
                <w:highlight w:val="yellow"/>
              </w:rPr>
            </w:pPr>
            <w:r w:rsidRPr="00A53BFE">
              <w:rPr>
                <w:rFonts w:asciiTheme="majorHAnsi" w:hAnsiTheme="majorHAnsi"/>
                <w:b/>
                <w:color w:val="000000"/>
                <w:sz w:val="16"/>
                <w:szCs w:val="16"/>
                <w:highlight w:val="yellow"/>
              </w:rPr>
              <w:t>Section C</w:t>
            </w:r>
            <w:r w:rsidR="00A53BFE" w:rsidRPr="00A53BFE">
              <w:rPr>
                <w:rFonts w:asciiTheme="majorHAnsi" w:hAnsiTheme="majorHAnsi"/>
                <w:b/>
                <w:color w:val="000000"/>
                <w:sz w:val="16"/>
                <w:szCs w:val="16"/>
                <w:highlight w:val="yellow"/>
              </w:rPr>
              <w:t>:</w:t>
            </w:r>
            <w:r w:rsidRPr="00A53BFE">
              <w:rPr>
                <w:rFonts w:asciiTheme="majorHAnsi" w:hAnsiTheme="majorHAnsi"/>
                <w:b/>
                <w:color w:val="000000"/>
                <w:sz w:val="16"/>
                <w:szCs w:val="16"/>
                <w:highlight w:val="yellow"/>
              </w:rPr>
              <w:t xml:space="preserve"> Professional Responsibility</w:t>
            </w:r>
          </w:p>
          <w:p w14:paraId="1E57A8A1" w14:textId="4F3B6EF1" w:rsidR="00A53BFE" w:rsidRDefault="00A53BFE" w:rsidP="00147EED">
            <w:pPr>
              <w:tabs>
                <w:tab w:val="left" w:pos="180"/>
                <w:tab w:val="left" w:pos="270"/>
              </w:tabs>
              <w:rPr>
                <w:rFonts w:asciiTheme="majorHAnsi" w:hAnsiTheme="majorHAnsi"/>
                <w:b/>
                <w:color w:val="000000"/>
                <w:sz w:val="16"/>
                <w:szCs w:val="16"/>
              </w:rPr>
            </w:pPr>
            <w:r w:rsidRPr="00A53BFE">
              <w:rPr>
                <w:rFonts w:asciiTheme="majorHAnsi" w:hAnsiTheme="majorHAnsi"/>
                <w:b/>
                <w:color w:val="000000"/>
                <w:sz w:val="16"/>
                <w:szCs w:val="16"/>
                <w:highlight w:val="yellow"/>
              </w:rPr>
              <w:t>Section D: Relationships with other Professionals</w:t>
            </w:r>
          </w:p>
          <w:p w14:paraId="1AB23E70" w14:textId="77777777" w:rsidR="00147EED" w:rsidRDefault="00147EED" w:rsidP="00147EED">
            <w:pPr>
              <w:tabs>
                <w:tab w:val="left" w:pos="180"/>
                <w:tab w:val="left" w:pos="270"/>
              </w:tabs>
              <w:rPr>
                <w:rFonts w:asciiTheme="majorHAnsi" w:hAnsiTheme="majorHAnsi"/>
                <w:b/>
                <w:color w:val="000000"/>
                <w:sz w:val="16"/>
                <w:szCs w:val="16"/>
              </w:rPr>
            </w:pPr>
          </w:p>
          <w:p w14:paraId="65C9D7A0" w14:textId="75612D1E" w:rsidR="00414B3B" w:rsidRPr="00414B3B" w:rsidRDefault="00414B3B" w:rsidP="008D6A08">
            <w:pPr>
              <w:tabs>
                <w:tab w:val="left" w:pos="180"/>
                <w:tab w:val="left" w:pos="270"/>
              </w:tabs>
              <w:rPr>
                <w:rFonts w:asciiTheme="majorHAnsi" w:hAnsiTheme="majorHAnsi"/>
                <w:b/>
                <w:color w:val="000000"/>
                <w:sz w:val="16"/>
                <w:szCs w:val="16"/>
              </w:rPr>
            </w:pPr>
            <w:r w:rsidRPr="00414B3B">
              <w:rPr>
                <w:rFonts w:asciiTheme="majorHAnsi" w:hAnsiTheme="majorHAnsi"/>
                <w:b/>
                <w:color w:val="000000"/>
                <w:sz w:val="16"/>
                <w:szCs w:val="16"/>
              </w:rPr>
              <w:t xml:space="preserve">Complete Discussion Board Post </w:t>
            </w:r>
          </w:p>
          <w:p w14:paraId="1771518F" w14:textId="77777777" w:rsidR="008D6A08" w:rsidRDefault="008D6A08" w:rsidP="0092631C">
            <w:pPr>
              <w:tabs>
                <w:tab w:val="left" w:pos="180"/>
                <w:tab w:val="left" w:pos="270"/>
              </w:tabs>
              <w:ind w:left="180"/>
              <w:rPr>
                <w:rFonts w:asciiTheme="majorHAnsi" w:hAnsiTheme="majorHAnsi"/>
                <w:b/>
                <w:color w:val="000000"/>
                <w:sz w:val="16"/>
                <w:szCs w:val="16"/>
                <w:u w:val="single"/>
              </w:rPr>
            </w:pPr>
          </w:p>
          <w:p w14:paraId="19F74229" w14:textId="656F2DD7"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A84CA73" w14:textId="24B5D0B8"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4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347F6AA5" w14:textId="57E716C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6442D138"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Challenging the Counselor</w:t>
            </w:r>
          </w:p>
          <w:p w14:paraId="2D3A0030"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Miguel</w:t>
            </w:r>
          </w:p>
          <w:p w14:paraId="3543655B" w14:textId="77777777" w:rsidR="00B7403F" w:rsidRDefault="003F787C" w:rsidP="003F787C">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Why am I here? Self-Inventory</w:t>
            </w:r>
          </w:p>
          <w:p w14:paraId="5067C4ED" w14:textId="77777777" w:rsidR="003F787C" w:rsidRDefault="003F787C" w:rsidP="003F787C">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Chapter 4 Quiz </w:t>
            </w:r>
          </w:p>
          <w:p w14:paraId="250DB4BB" w14:textId="1BFA000C" w:rsidR="000009C0" w:rsidRPr="00414B3B" w:rsidRDefault="000009C0" w:rsidP="003F787C">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p>
        </w:tc>
      </w:tr>
      <w:tr w:rsidR="002D5AB3" w:rsidRPr="001A359B" w14:paraId="299C3687" w14:textId="77777777" w:rsidTr="00ED5441">
        <w:trPr>
          <w:trHeight w:val="1288"/>
        </w:trPr>
        <w:tc>
          <w:tcPr>
            <w:tcW w:w="404" w:type="dxa"/>
            <w:tcBorders>
              <w:top w:val="single" w:sz="6" w:space="0" w:color="auto"/>
              <w:left w:val="single" w:sz="6" w:space="0" w:color="auto"/>
              <w:bottom w:val="single" w:sz="4" w:space="0" w:color="auto"/>
              <w:right w:val="single" w:sz="6" w:space="0" w:color="auto"/>
            </w:tcBorders>
          </w:tcPr>
          <w:p w14:paraId="076E4686" w14:textId="77777777" w:rsidR="002D5AB3" w:rsidRPr="001F18C8" w:rsidRDefault="002D5AB3" w:rsidP="002D5AB3">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5</w:t>
            </w:r>
          </w:p>
        </w:tc>
        <w:tc>
          <w:tcPr>
            <w:tcW w:w="869" w:type="dxa"/>
            <w:tcBorders>
              <w:top w:val="single" w:sz="6" w:space="0" w:color="auto"/>
              <w:left w:val="single" w:sz="6" w:space="0" w:color="auto"/>
              <w:bottom w:val="single" w:sz="4" w:space="0" w:color="auto"/>
              <w:right w:val="single" w:sz="6" w:space="0" w:color="auto"/>
            </w:tcBorders>
          </w:tcPr>
          <w:p w14:paraId="4F895033" w14:textId="6C495FA7" w:rsidR="002D5AB3" w:rsidRPr="001F18C8" w:rsidRDefault="00224D4D" w:rsidP="002D5AB3">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Feb. 6</w:t>
            </w:r>
          </w:p>
        </w:tc>
        <w:tc>
          <w:tcPr>
            <w:tcW w:w="6210" w:type="dxa"/>
            <w:tcBorders>
              <w:top w:val="single" w:sz="6" w:space="0" w:color="auto"/>
              <w:left w:val="single" w:sz="6" w:space="0" w:color="auto"/>
              <w:bottom w:val="single" w:sz="4" w:space="0" w:color="auto"/>
              <w:right w:val="single" w:sz="6" w:space="0" w:color="auto"/>
            </w:tcBorders>
          </w:tcPr>
          <w:p w14:paraId="61D690EA" w14:textId="77777777" w:rsidR="002D5AB3" w:rsidRDefault="002D5AB3" w:rsidP="002D5AB3">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F82396B" w14:textId="77777777" w:rsidR="002D5AB3" w:rsidRPr="001F18C8" w:rsidRDefault="002D5AB3" w:rsidP="002D5AB3">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5 -  </w:t>
            </w:r>
            <w:r w:rsidRPr="001F18C8">
              <w:rPr>
                <w:rFonts w:asciiTheme="majorHAnsi" w:hAnsiTheme="majorHAnsi"/>
                <w:b/>
                <w:color w:val="000000"/>
                <w:sz w:val="16"/>
                <w:szCs w:val="16"/>
              </w:rPr>
              <w:t>Client Rights and Counselor Responsibilities</w:t>
            </w:r>
          </w:p>
          <w:p w14:paraId="41E1CAF6" w14:textId="77777777" w:rsidR="002D5AB3" w:rsidRPr="00414B3B" w:rsidRDefault="002D5AB3" w:rsidP="002D5AB3">
            <w:pPr>
              <w:tabs>
                <w:tab w:val="left" w:pos="180"/>
                <w:tab w:val="left" w:pos="270"/>
              </w:tabs>
              <w:contextualSpacing/>
              <w:rPr>
                <w:rFonts w:asciiTheme="majorHAnsi" w:hAnsiTheme="majorHAnsi"/>
                <w:b/>
                <w:i/>
                <w:sz w:val="15"/>
                <w:szCs w:val="15"/>
              </w:rPr>
            </w:pPr>
            <w:r w:rsidRPr="00414B3B">
              <w:rPr>
                <w:rFonts w:asciiTheme="majorHAnsi" w:hAnsiTheme="majorHAnsi"/>
                <w:b/>
                <w:i/>
                <w:sz w:val="15"/>
                <w:szCs w:val="15"/>
                <w:highlight w:val="green"/>
              </w:rPr>
              <w:t>Make an appointment to interview your Helping Professional for the Roles/Responsibility Paper.</w:t>
            </w:r>
          </w:p>
          <w:p w14:paraId="0E341A69" w14:textId="77777777" w:rsidR="002D5AB3" w:rsidRPr="00C82B8D" w:rsidRDefault="002D5AB3" w:rsidP="002D5AB3">
            <w:pPr>
              <w:tabs>
                <w:tab w:val="left" w:pos="180"/>
                <w:tab w:val="left" w:pos="270"/>
              </w:tabs>
              <w:ind w:left="180"/>
              <w:jc w:val="center"/>
              <w:rPr>
                <w:rFonts w:asciiTheme="majorHAnsi" w:hAnsiTheme="majorHAnsi"/>
                <w:color w:val="000000"/>
                <w:sz w:val="10"/>
                <w:szCs w:val="10"/>
                <w:u w:val="single"/>
              </w:rPr>
            </w:pPr>
          </w:p>
          <w:p w14:paraId="09BFD73C" w14:textId="5BD2E7BD" w:rsidR="007C7D57" w:rsidRPr="001F18C8" w:rsidRDefault="007C7D57" w:rsidP="007C7D57">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Pr>
                <w:rFonts w:asciiTheme="majorHAnsi" w:hAnsiTheme="majorHAnsi"/>
                <w:b/>
                <w:color w:val="000000"/>
                <w:sz w:val="16"/>
                <w:szCs w:val="16"/>
                <w:u w:val="single"/>
              </w:rPr>
              <w:t>Feb. 14</w:t>
            </w:r>
            <w:r w:rsidRPr="00B06CB5">
              <w:rPr>
                <w:rFonts w:asciiTheme="majorHAnsi" w:hAnsiTheme="majorHAnsi"/>
                <w:b/>
                <w:color w:val="000000"/>
                <w:sz w:val="16"/>
                <w:szCs w:val="16"/>
                <w:u w:val="single"/>
                <w:vertAlign w:val="superscript"/>
              </w:rPr>
              <w:t>th</w:t>
            </w:r>
            <w:r>
              <w:rPr>
                <w:rFonts w:asciiTheme="majorHAnsi" w:hAnsiTheme="majorHAnsi"/>
                <w:b/>
                <w:color w:val="000000"/>
                <w:sz w:val="16"/>
                <w:szCs w:val="16"/>
                <w:u w:val="single"/>
              </w:rPr>
              <w:t xml:space="preserve"> </w:t>
            </w:r>
            <w:r>
              <w:rPr>
                <w:rFonts w:asciiTheme="majorHAnsi" w:hAnsiTheme="majorHAnsi"/>
                <w:color w:val="000000"/>
                <w:sz w:val="16"/>
                <w:szCs w:val="16"/>
                <w:u w:val="single"/>
              </w:rPr>
              <w:t xml:space="preserve"> </w:t>
            </w:r>
            <w:r w:rsidRPr="00B1155E">
              <w:rPr>
                <w:rFonts w:asciiTheme="majorHAnsi" w:hAnsiTheme="majorHAnsi"/>
                <w:b/>
                <w:color w:val="000000"/>
                <w:sz w:val="16"/>
                <w:szCs w:val="16"/>
                <w:u w:val="single"/>
              </w:rPr>
              <w:t>by 11:59 pm</w:t>
            </w:r>
          </w:p>
          <w:p w14:paraId="1FB0D112" w14:textId="7ECE8A78" w:rsidR="007C7D57" w:rsidRDefault="007C7D57" w:rsidP="007C7D57">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5 </w:t>
            </w:r>
          </w:p>
          <w:p w14:paraId="54A30C90" w14:textId="09A915C1" w:rsidR="00E67C6D" w:rsidRPr="001F18C8" w:rsidRDefault="00E67C6D" w:rsidP="007C7D57">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S</w:t>
            </w:r>
            <w:r w:rsidRPr="001F18C8">
              <w:rPr>
                <w:rFonts w:asciiTheme="majorHAnsi" w:hAnsiTheme="majorHAnsi"/>
                <w:color w:val="000000"/>
                <w:sz w:val="16"/>
                <w:szCs w:val="16"/>
                <w:highlight w:val="yellow"/>
                <w:u w:val="single"/>
              </w:rPr>
              <w:t xml:space="preserve">elf-Assessment Reflection Paper </w:t>
            </w:r>
            <w:r>
              <w:rPr>
                <w:rFonts w:asciiTheme="majorHAnsi" w:hAnsiTheme="majorHAnsi"/>
                <w:color w:val="000000"/>
                <w:sz w:val="16"/>
                <w:szCs w:val="16"/>
                <w:highlight w:val="yellow"/>
                <w:u w:val="single"/>
              </w:rPr>
              <w:t xml:space="preserve">DUE </w:t>
            </w:r>
            <w:r w:rsidRPr="00B06CB5">
              <w:rPr>
                <w:rFonts w:asciiTheme="majorHAnsi" w:hAnsiTheme="majorHAnsi"/>
                <w:b/>
                <w:color w:val="000000"/>
                <w:sz w:val="16"/>
                <w:szCs w:val="16"/>
                <w:highlight w:val="yellow"/>
                <w:u w:val="single"/>
              </w:rPr>
              <w:t>(2/</w:t>
            </w:r>
            <w:r>
              <w:rPr>
                <w:rFonts w:asciiTheme="majorHAnsi" w:hAnsiTheme="majorHAnsi"/>
                <w:b/>
                <w:color w:val="000000"/>
                <w:sz w:val="16"/>
                <w:szCs w:val="16"/>
                <w:highlight w:val="yellow"/>
                <w:u w:val="single"/>
              </w:rPr>
              <w:t>14</w:t>
            </w:r>
            <w:r w:rsidRPr="00B06CB5">
              <w:rPr>
                <w:rFonts w:asciiTheme="majorHAnsi" w:hAnsiTheme="majorHAnsi"/>
                <w:b/>
                <w:color w:val="000000"/>
                <w:sz w:val="16"/>
                <w:szCs w:val="16"/>
                <w:highlight w:val="yellow"/>
                <w:u w:val="single"/>
              </w:rPr>
              <w:t>/2</w:t>
            </w:r>
            <w:r>
              <w:rPr>
                <w:rFonts w:asciiTheme="majorHAnsi" w:hAnsiTheme="majorHAnsi"/>
                <w:b/>
                <w:color w:val="000000"/>
                <w:sz w:val="16"/>
                <w:szCs w:val="16"/>
                <w:highlight w:val="yellow"/>
                <w:u w:val="single"/>
              </w:rPr>
              <w:t>3</w:t>
            </w:r>
            <w:r w:rsidRPr="00B06CB5">
              <w:rPr>
                <w:rFonts w:asciiTheme="majorHAnsi" w:hAnsiTheme="majorHAnsi"/>
                <w:b/>
                <w:color w:val="000000"/>
                <w:sz w:val="16"/>
                <w:szCs w:val="16"/>
                <w:highlight w:val="yellow"/>
                <w:u w:val="single"/>
              </w:rPr>
              <w:t>)</w:t>
            </w:r>
          </w:p>
          <w:p w14:paraId="51CACF77" w14:textId="77777777" w:rsidR="002D5AB3" w:rsidRDefault="002D5AB3" w:rsidP="002D5AB3">
            <w:pPr>
              <w:tabs>
                <w:tab w:val="left" w:pos="180"/>
                <w:tab w:val="left" w:pos="270"/>
              </w:tabs>
              <w:contextualSpacing/>
              <w:jc w:val="center"/>
              <w:rPr>
                <w:rFonts w:asciiTheme="majorHAnsi" w:hAnsiTheme="majorHAnsi"/>
                <w:b/>
                <w:i/>
                <w:sz w:val="13"/>
                <w:szCs w:val="13"/>
              </w:rPr>
            </w:pPr>
          </w:p>
          <w:p w14:paraId="6C85E118" w14:textId="77777777" w:rsidR="002D5AB3" w:rsidRPr="00F31768" w:rsidRDefault="002D5AB3" w:rsidP="002D5AB3">
            <w:pPr>
              <w:tabs>
                <w:tab w:val="left" w:pos="180"/>
                <w:tab w:val="left" w:pos="270"/>
              </w:tabs>
              <w:contextualSpacing/>
              <w:jc w:val="center"/>
              <w:rPr>
                <w:rFonts w:asciiTheme="majorHAnsi" w:hAnsiTheme="majorHAnsi"/>
                <w:b/>
                <w:i/>
                <w:sz w:val="13"/>
                <w:szCs w:val="13"/>
              </w:rPr>
            </w:pPr>
          </w:p>
        </w:tc>
        <w:tc>
          <w:tcPr>
            <w:tcW w:w="2778" w:type="dxa"/>
            <w:tcBorders>
              <w:top w:val="single" w:sz="6" w:space="0" w:color="auto"/>
              <w:left w:val="single" w:sz="6" w:space="0" w:color="auto"/>
              <w:bottom w:val="single" w:sz="4" w:space="0" w:color="auto"/>
              <w:right w:val="single" w:sz="6" w:space="0" w:color="auto"/>
            </w:tcBorders>
          </w:tcPr>
          <w:p w14:paraId="67193FE4" w14:textId="77777777" w:rsidR="002D5AB3" w:rsidRPr="001F18C8" w:rsidRDefault="002D5AB3" w:rsidP="002D5AB3">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5</w:t>
            </w:r>
          </w:p>
          <w:p w14:paraId="40B74B1A" w14:textId="77777777" w:rsidR="002D5AB3" w:rsidRDefault="002D5AB3" w:rsidP="002D5AB3">
            <w:pPr>
              <w:tabs>
                <w:tab w:val="left" w:pos="180"/>
                <w:tab w:val="left" w:pos="270"/>
              </w:tabs>
              <w:rPr>
                <w:rFonts w:asciiTheme="majorHAnsi" w:hAnsiTheme="majorHAnsi"/>
                <w:b/>
                <w:color w:val="000000"/>
                <w:sz w:val="16"/>
                <w:szCs w:val="16"/>
              </w:rPr>
            </w:pPr>
          </w:p>
          <w:p w14:paraId="573C9549" w14:textId="1D64F7E8" w:rsidR="00A53BFE" w:rsidRDefault="002927B2" w:rsidP="00541AB5">
            <w:pPr>
              <w:tabs>
                <w:tab w:val="left" w:pos="180"/>
                <w:tab w:val="left" w:pos="270"/>
              </w:tabs>
              <w:jc w:val="both"/>
              <w:rPr>
                <w:rFonts w:asciiTheme="majorHAnsi" w:hAnsiTheme="majorHAnsi"/>
                <w:b/>
                <w:color w:val="000000"/>
                <w:sz w:val="16"/>
                <w:szCs w:val="16"/>
                <w:highlight w:val="yellow"/>
              </w:rPr>
            </w:pPr>
            <w:r w:rsidRPr="00A53BFE">
              <w:rPr>
                <w:rFonts w:asciiTheme="majorHAnsi" w:hAnsiTheme="majorHAnsi"/>
                <w:b/>
                <w:color w:val="000000"/>
                <w:sz w:val="16"/>
                <w:szCs w:val="16"/>
                <w:highlight w:val="yellow"/>
                <w:u w:val="single"/>
              </w:rPr>
              <w:t>Read: ACA Code of Ethics</w:t>
            </w:r>
            <w:r w:rsidR="00A53BFE">
              <w:rPr>
                <w:rFonts w:asciiTheme="majorHAnsi" w:hAnsiTheme="majorHAnsi"/>
                <w:b/>
                <w:color w:val="000000"/>
                <w:sz w:val="16"/>
                <w:szCs w:val="16"/>
                <w:highlight w:val="yellow"/>
              </w:rPr>
              <w:t>:</w:t>
            </w:r>
          </w:p>
          <w:p w14:paraId="4587336E" w14:textId="6B418528" w:rsidR="00A53BFE" w:rsidRPr="00A53BFE" w:rsidRDefault="00A53BFE" w:rsidP="00A53BFE">
            <w:pPr>
              <w:tabs>
                <w:tab w:val="left" w:pos="180"/>
                <w:tab w:val="left" w:pos="270"/>
              </w:tabs>
              <w:rPr>
                <w:rFonts w:asciiTheme="majorHAnsi" w:hAnsiTheme="majorHAnsi"/>
                <w:b/>
                <w:color w:val="000000"/>
                <w:sz w:val="16"/>
                <w:szCs w:val="16"/>
              </w:rPr>
            </w:pPr>
            <w:r w:rsidRPr="000476BD">
              <w:rPr>
                <w:rFonts w:asciiTheme="majorHAnsi" w:hAnsiTheme="majorHAnsi"/>
                <w:b/>
                <w:color w:val="000000"/>
                <w:sz w:val="16"/>
                <w:szCs w:val="16"/>
                <w:highlight w:val="yellow"/>
              </w:rPr>
              <w:t xml:space="preserve">Section </w:t>
            </w:r>
            <w:r>
              <w:rPr>
                <w:rFonts w:asciiTheme="majorHAnsi" w:hAnsiTheme="majorHAnsi"/>
                <w:b/>
                <w:color w:val="000000"/>
                <w:sz w:val="16"/>
                <w:szCs w:val="16"/>
                <w:highlight w:val="yellow"/>
              </w:rPr>
              <w:t>E:</w:t>
            </w:r>
            <w:r w:rsidRPr="000476BD">
              <w:rPr>
                <w:rFonts w:asciiTheme="majorHAnsi" w:hAnsiTheme="majorHAnsi"/>
                <w:b/>
                <w:color w:val="000000"/>
                <w:sz w:val="16"/>
                <w:szCs w:val="16"/>
                <w:highlight w:val="yellow"/>
              </w:rPr>
              <w:t xml:space="preserve"> </w:t>
            </w:r>
            <w:r w:rsidRPr="00541AB5">
              <w:rPr>
                <w:rFonts w:asciiTheme="majorHAnsi" w:hAnsiTheme="majorHAnsi"/>
                <w:b/>
                <w:color w:val="000000"/>
                <w:sz w:val="16"/>
                <w:szCs w:val="16"/>
                <w:highlight w:val="yellow"/>
              </w:rPr>
              <w:t>Evaluation, Assessment, and Interpretation</w:t>
            </w:r>
          </w:p>
          <w:p w14:paraId="01ADE0C4" w14:textId="0E26879A" w:rsidR="002D5AB3" w:rsidRPr="00A53BFE" w:rsidRDefault="002927B2" w:rsidP="00A53BFE">
            <w:pPr>
              <w:tabs>
                <w:tab w:val="left" w:pos="180"/>
                <w:tab w:val="left" w:pos="270"/>
              </w:tabs>
              <w:jc w:val="both"/>
              <w:rPr>
                <w:rFonts w:asciiTheme="majorHAnsi" w:hAnsiTheme="majorHAnsi"/>
                <w:b/>
                <w:color w:val="000000"/>
                <w:sz w:val="16"/>
                <w:szCs w:val="16"/>
                <w:highlight w:val="yellow"/>
              </w:rPr>
            </w:pPr>
            <w:r w:rsidRPr="000476BD">
              <w:rPr>
                <w:rFonts w:asciiTheme="majorHAnsi" w:hAnsiTheme="majorHAnsi"/>
                <w:b/>
                <w:color w:val="000000"/>
                <w:sz w:val="16"/>
                <w:szCs w:val="16"/>
                <w:highlight w:val="yellow"/>
              </w:rPr>
              <w:t>Section</w:t>
            </w:r>
            <w:r w:rsidR="00A53BFE">
              <w:rPr>
                <w:rFonts w:asciiTheme="majorHAnsi" w:hAnsiTheme="majorHAnsi"/>
                <w:b/>
                <w:color w:val="000000"/>
                <w:sz w:val="16"/>
                <w:szCs w:val="16"/>
                <w:highlight w:val="yellow"/>
              </w:rPr>
              <w:t xml:space="preserve"> F: </w:t>
            </w:r>
            <w:r w:rsidR="00A53BFE" w:rsidRPr="00A53BFE">
              <w:rPr>
                <w:rFonts w:asciiTheme="majorHAnsi" w:hAnsiTheme="majorHAnsi"/>
                <w:b/>
                <w:color w:val="000000"/>
                <w:sz w:val="16"/>
                <w:szCs w:val="16"/>
                <w:highlight w:val="yellow"/>
              </w:rPr>
              <w:t>Supervision, Training, and Teaching</w:t>
            </w:r>
          </w:p>
          <w:p w14:paraId="17990BE2" w14:textId="77777777" w:rsidR="00A53BFE" w:rsidRDefault="00A53BFE" w:rsidP="00A53BFE">
            <w:pPr>
              <w:tabs>
                <w:tab w:val="left" w:pos="180"/>
                <w:tab w:val="left" w:pos="270"/>
              </w:tabs>
              <w:jc w:val="both"/>
              <w:rPr>
                <w:rFonts w:asciiTheme="majorHAnsi" w:hAnsiTheme="majorHAnsi"/>
                <w:b/>
                <w:color w:val="000000"/>
                <w:sz w:val="16"/>
                <w:szCs w:val="16"/>
              </w:rPr>
            </w:pPr>
          </w:p>
          <w:p w14:paraId="4EB4F681" w14:textId="7B12963C" w:rsidR="002D5AB3" w:rsidRDefault="002D5AB3" w:rsidP="002D5AB3">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87E900E" w14:textId="22140E97"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5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7AA958A2" w14:textId="3662BEB4"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76808D8B" w14:textId="1011315C"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5 Video Activity: Teen Pregnancy </w:t>
            </w:r>
          </w:p>
          <w:p w14:paraId="7E9F5BBA" w14:textId="65118B0B"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5 Case Study: The Case of Kiara</w:t>
            </w:r>
          </w:p>
          <w:p w14:paraId="6D1006A0" w14:textId="7A7D02A0"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Randall Rice</w:t>
            </w:r>
          </w:p>
          <w:p w14:paraId="536EEE90" w14:textId="38E5F467"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7549C1C9" w14:textId="648BA4B5" w:rsidR="002D5AB3" w:rsidRPr="001F18C8" w:rsidRDefault="002D5AB3" w:rsidP="002D5AB3">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5 Quiz</w:t>
            </w:r>
          </w:p>
        </w:tc>
      </w:tr>
      <w:tr w:rsidR="002D5AB3" w:rsidRPr="001A359B" w14:paraId="3ACCB4F7" w14:textId="77777777" w:rsidTr="00ED5441">
        <w:trPr>
          <w:trHeight w:val="980"/>
        </w:trPr>
        <w:tc>
          <w:tcPr>
            <w:tcW w:w="404" w:type="dxa"/>
            <w:tcBorders>
              <w:top w:val="single" w:sz="4" w:space="0" w:color="auto"/>
              <w:left w:val="single" w:sz="6" w:space="0" w:color="auto"/>
              <w:bottom w:val="single" w:sz="6" w:space="0" w:color="auto"/>
              <w:right w:val="single" w:sz="6" w:space="0" w:color="auto"/>
            </w:tcBorders>
          </w:tcPr>
          <w:p w14:paraId="68E4B248" w14:textId="77777777" w:rsidR="002D5AB3" w:rsidRPr="001F18C8" w:rsidRDefault="002D5AB3" w:rsidP="002D5AB3">
            <w:pPr>
              <w:tabs>
                <w:tab w:val="left" w:pos="180"/>
                <w:tab w:val="left" w:pos="270"/>
              </w:tabs>
              <w:jc w:val="center"/>
              <w:rPr>
                <w:rFonts w:asciiTheme="majorHAnsi" w:hAnsiTheme="majorHAnsi"/>
                <w:b/>
                <w:sz w:val="16"/>
                <w:szCs w:val="16"/>
              </w:rPr>
            </w:pPr>
          </w:p>
          <w:p w14:paraId="28985ACF" w14:textId="77777777" w:rsidR="002D5AB3" w:rsidRPr="001F18C8" w:rsidRDefault="002D5AB3" w:rsidP="002D5AB3">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6</w:t>
            </w:r>
          </w:p>
        </w:tc>
        <w:tc>
          <w:tcPr>
            <w:tcW w:w="869" w:type="dxa"/>
            <w:tcBorders>
              <w:top w:val="single" w:sz="4" w:space="0" w:color="auto"/>
              <w:left w:val="single" w:sz="6" w:space="0" w:color="auto"/>
              <w:bottom w:val="single" w:sz="6" w:space="0" w:color="auto"/>
              <w:right w:val="single" w:sz="6" w:space="0" w:color="auto"/>
            </w:tcBorders>
          </w:tcPr>
          <w:p w14:paraId="0F3C8C42" w14:textId="4D432C9F" w:rsidR="002D5AB3" w:rsidRPr="001F18C8" w:rsidRDefault="00224D4D" w:rsidP="002D5AB3">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Feb. 13</w:t>
            </w:r>
          </w:p>
        </w:tc>
        <w:tc>
          <w:tcPr>
            <w:tcW w:w="6210" w:type="dxa"/>
            <w:tcBorders>
              <w:top w:val="single" w:sz="4" w:space="0" w:color="auto"/>
              <w:left w:val="single" w:sz="6" w:space="0" w:color="auto"/>
              <w:bottom w:val="single" w:sz="6" w:space="0" w:color="auto"/>
              <w:right w:val="single" w:sz="6" w:space="0" w:color="auto"/>
            </w:tcBorders>
          </w:tcPr>
          <w:p w14:paraId="20DD710F" w14:textId="77777777" w:rsidR="002D5AB3" w:rsidRDefault="002D5AB3" w:rsidP="002D5AB3">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A46FEF3" w14:textId="52DF1431" w:rsidR="002D5AB3" w:rsidRDefault="002D5AB3" w:rsidP="002D5AB3">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Ch 6 - </w:t>
            </w:r>
            <w:r w:rsidRPr="001F18C8">
              <w:rPr>
                <w:rFonts w:asciiTheme="majorHAnsi" w:hAnsiTheme="majorHAnsi"/>
                <w:b/>
                <w:color w:val="000000"/>
                <w:sz w:val="16"/>
                <w:szCs w:val="16"/>
              </w:rPr>
              <w:t>Confidentiality: Ethical and Legal Issues</w:t>
            </w:r>
          </w:p>
          <w:p w14:paraId="6EE8EB42" w14:textId="77777777" w:rsidR="007C7D57" w:rsidRPr="0060437F" w:rsidRDefault="007C7D57" w:rsidP="005C609F">
            <w:pPr>
              <w:tabs>
                <w:tab w:val="left" w:pos="180"/>
                <w:tab w:val="left" w:pos="270"/>
              </w:tabs>
              <w:rPr>
                <w:rFonts w:asciiTheme="majorHAnsi" w:hAnsiTheme="majorHAnsi"/>
                <w:color w:val="000000"/>
                <w:sz w:val="16"/>
                <w:szCs w:val="16"/>
                <w:highlight w:val="yellow"/>
                <w:u w:val="single"/>
              </w:rPr>
            </w:pPr>
          </w:p>
          <w:p w14:paraId="789634B7" w14:textId="77777777" w:rsidR="007C7D57" w:rsidRPr="00F31417" w:rsidRDefault="007C7D57" w:rsidP="007C7D57">
            <w:pPr>
              <w:tabs>
                <w:tab w:val="left" w:pos="180"/>
                <w:tab w:val="left" w:pos="270"/>
              </w:tabs>
              <w:ind w:left="180"/>
              <w:jc w:val="center"/>
              <w:rPr>
                <w:rFonts w:asciiTheme="majorHAnsi" w:hAnsiTheme="majorHAnsi"/>
                <w:color w:val="000000"/>
                <w:sz w:val="10"/>
                <w:szCs w:val="10"/>
                <w:highlight w:val="yellow"/>
                <w:u w:val="single"/>
              </w:rPr>
            </w:pPr>
          </w:p>
          <w:p w14:paraId="3571467E" w14:textId="77777777" w:rsidR="007C7D57" w:rsidRDefault="007C7D57" w:rsidP="007C7D57">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6 </w:t>
            </w:r>
          </w:p>
          <w:p w14:paraId="5882A396" w14:textId="55AA2CE9" w:rsidR="002D5AB3" w:rsidRDefault="007C7D57" w:rsidP="007C7D57">
            <w:pPr>
              <w:tabs>
                <w:tab w:val="left" w:pos="180"/>
                <w:tab w:val="left" w:pos="270"/>
              </w:tabs>
              <w:ind w:left="180"/>
              <w:jc w:val="center"/>
              <w:rPr>
                <w:rFonts w:asciiTheme="majorHAnsi" w:hAnsiTheme="majorHAnsi"/>
                <w:color w:val="000000"/>
                <w:sz w:val="16"/>
                <w:szCs w:val="16"/>
                <w:u w:val="single"/>
              </w:rPr>
            </w:pPr>
            <w:r w:rsidRPr="00EA0003">
              <w:rPr>
                <w:rFonts w:asciiTheme="majorHAnsi" w:hAnsiTheme="majorHAnsi"/>
                <w:b/>
                <w:color w:val="000000"/>
                <w:sz w:val="16"/>
                <w:szCs w:val="16"/>
                <w:u w:val="single"/>
              </w:rPr>
              <w:t>Respond to Discussion Board Post</w:t>
            </w:r>
          </w:p>
          <w:p w14:paraId="25554BF3" w14:textId="093509C6" w:rsidR="007C7D57" w:rsidRDefault="007C7D57" w:rsidP="007C7D57">
            <w:pPr>
              <w:tabs>
                <w:tab w:val="left" w:pos="180"/>
                <w:tab w:val="left" w:pos="270"/>
              </w:tabs>
              <w:contextualSpacing/>
              <w:jc w:val="center"/>
              <w:rPr>
                <w:rFonts w:asciiTheme="majorHAnsi" w:hAnsiTheme="majorHAnsi"/>
                <w:b/>
                <w:i/>
                <w:sz w:val="13"/>
                <w:szCs w:val="13"/>
              </w:rPr>
            </w:pPr>
            <w:r w:rsidRPr="00F31768">
              <w:rPr>
                <w:rFonts w:asciiTheme="majorHAnsi" w:hAnsiTheme="majorHAnsi"/>
                <w:b/>
                <w:i/>
                <w:color w:val="000000"/>
                <w:sz w:val="13"/>
                <w:szCs w:val="13"/>
                <w:highlight w:val="yellow"/>
              </w:rPr>
              <w:t xml:space="preserve">* </w:t>
            </w:r>
            <w:r>
              <w:rPr>
                <w:rFonts w:asciiTheme="majorHAnsi" w:hAnsiTheme="majorHAnsi"/>
                <w:b/>
                <w:i/>
                <w:color w:val="000000"/>
                <w:sz w:val="13"/>
                <w:szCs w:val="13"/>
                <w:highlight w:val="yellow"/>
              </w:rPr>
              <w:t>Feb. 17th</w:t>
            </w:r>
            <w:r w:rsidRPr="00F31768">
              <w:rPr>
                <w:rFonts w:asciiTheme="majorHAnsi" w:hAnsiTheme="majorHAnsi"/>
                <w:b/>
                <w:i/>
                <w:color w:val="000000"/>
                <w:sz w:val="13"/>
                <w:szCs w:val="13"/>
                <w:highlight w:val="yellow"/>
              </w:rPr>
              <w:t xml:space="preserve"> -</w:t>
            </w:r>
            <w:r w:rsidRPr="00F31768">
              <w:rPr>
                <w:rFonts w:ascii="Verdana" w:eastAsia="Calibri" w:hAnsi="Verdana"/>
                <w:b/>
                <w:i/>
                <w:sz w:val="13"/>
                <w:szCs w:val="13"/>
                <w:highlight w:val="yellow"/>
              </w:rPr>
              <w:t xml:space="preserve"> </w:t>
            </w:r>
            <w:r w:rsidRPr="00F31768">
              <w:rPr>
                <w:rFonts w:asciiTheme="majorHAnsi" w:hAnsiTheme="majorHAnsi"/>
                <w:b/>
                <w:i/>
                <w:sz w:val="13"/>
                <w:szCs w:val="13"/>
                <w:highlight w:val="yellow"/>
              </w:rPr>
              <w:t>Last day to withdraw from the university with a prorated tuition and fee adjustment.</w:t>
            </w:r>
          </w:p>
          <w:p w14:paraId="6385F6AE" w14:textId="77777777" w:rsidR="007C7D57" w:rsidRPr="001F18C8" w:rsidRDefault="007C7D57" w:rsidP="002D5AB3">
            <w:pPr>
              <w:tabs>
                <w:tab w:val="left" w:pos="180"/>
                <w:tab w:val="left" w:pos="270"/>
              </w:tabs>
              <w:ind w:left="180"/>
              <w:jc w:val="center"/>
              <w:rPr>
                <w:rFonts w:asciiTheme="majorHAnsi" w:hAnsiTheme="majorHAnsi"/>
                <w:color w:val="000000"/>
                <w:sz w:val="16"/>
                <w:szCs w:val="16"/>
                <w:u w:val="single"/>
              </w:rPr>
            </w:pPr>
          </w:p>
          <w:p w14:paraId="5316829A" w14:textId="1864A9E8" w:rsidR="002D5AB3" w:rsidRPr="0060437F" w:rsidRDefault="002D5AB3" w:rsidP="002D5AB3">
            <w:pPr>
              <w:tabs>
                <w:tab w:val="left" w:pos="180"/>
                <w:tab w:val="left" w:pos="270"/>
              </w:tabs>
              <w:ind w:left="180"/>
              <w:jc w:val="center"/>
              <w:rPr>
                <w:rFonts w:asciiTheme="majorHAnsi" w:hAnsiTheme="majorHAnsi"/>
                <w:color w:val="000000"/>
                <w:sz w:val="16"/>
                <w:szCs w:val="16"/>
                <w:highlight w:val="yellow"/>
                <w:u w:val="single"/>
              </w:rPr>
            </w:pPr>
          </w:p>
          <w:p w14:paraId="40AF9A73" w14:textId="77777777" w:rsidR="002D5AB3" w:rsidRPr="00F31417" w:rsidRDefault="002D5AB3" w:rsidP="002D5AB3">
            <w:pPr>
              <w:tabs>
                <w:tab w:val="left" w:pos="180"/>
                <w:tab w:val="left" w:pos="270"/>
              </w:tabs>
              <w:ind w:left="180"/>
              <w:jc w:val="center"/>
              <w:rPr>
                <w:rFonts w:asciiTheme="majorHAnsi" w:hAnsiTheme="majorHAnsi"/>
                <w:color w:val="000000"/>
                <w:sz w:val="10"/>
                <w:szCs w:val="10"/>
                <w:highlight w:val="yellow"/>
                <w:u w:val="single"/>
              </w:rPr>
            </w:pPr>
          </w:p>
          <w:p w14:paraId="42F85098" w14:textId="67C18185" w:rsidR="002D5AB3" w:rsidRPr="00A87001" w:rsidRDefault="002D5AB3" w:rsidP="002D5AB3">
            <w:pPr>
              <w:tabs>
                <w:tab w:val="left" w:pos="180"/>
                <w:tab w:val="left" w:pos="270"/>
              </w:tabs>
              <w:ind w:left="180"/>
              <w:jc w:val="center"/>
              <w:rPr>
                <w:rFonts w:asciiTheme="majorHAnsi" w:hAnsiTheme="majorHAnsi"/>
                <w:color w:val="000000"/>
                <w:sz w:val="16"/>
                <w:szCs w:val="16"/>
                <w:highlight w:val="yellow"/>
                <w:u w:val="single"/>
              </w:rPr>
            </w:pPr>
          </w:p>
        </w:tc>
        <w:tc>
          <w:tcPr>
            <w:tcW w:w="2778" w:type="dxa"/>
            <w:tcBorders>
              <w:top w:val="single" w:sz="4" w:space="0" w:color="auto"/>
              <w:left w:val="single" w:sz="6" w:space="0" w:color="auto"/>
              <w:bottom w:val="single" w:sz="6" w:space="0" w:color="auto"/>
              <w:right w:val="single" w:sz="6" w:space="0" w:color="auto"/>
            </w:tcBorders>
          </w:tcPr>
          <w:p w14:paraId="0A971A60" w14:textId="72396131" w:rsidR="002D5AB3" w:rsidRDefault="002D5AB3" w:rsidP="002D5AB3">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6</w:t>
            </w:r>
          </w:p>
          <w:p w14:paraId="482A03F8" w14:textId="77777777" w:rsidR="002927B2" w:rsidRDefault="002927B2" w:rsidP="002927B2">
            <w:pPr>
              <w:tabs>
                <w:tab w:val="left" w:pos="180"/>
                <w:tab w:val="left" w:pos="270"/>
              </w:tabs>
              <w:rPr>
                <w:rFonts w:asciiTheme="majorHAnsi" w:hAnsiTheme="majorHAnsi"/>
                <w:b/>
                <w:color w:val="000000"/>
                <w:sz w:val="16"/>
                <w:szCs w:val="16"/>
                <w:highlight w:val="yellow"/>
              </w:rPr>
            </w:pPr>
          </w:p>
          <w:p w14:paraId="21ADA378" w14:textId="3BF6199E" w:rsidR="00A53BFE" w:rsidRDefault="002927B2" w:rsidP="00541AB5">
            <w:pPr>
              <w:tabs>
                <w:tab w:val="left" w:pos="180"/>
                <w:tab w:val="left" w:pos="270"/>
              </w:tabs>
              <w:rPr>
                <w:rFonts w:asciiTheme="majorHAnsi" w:hAnsiTheme="majorHAnsi"/>
                <w:b/>
                <w:color w:val="000000"/>
                <w:sz w:val="16"/>
                <w:szCs w:val="16"/>
                <w:highlight w:val="yellow"/>
              </w:rPr>
            </w:pPr>
            <w:r w:rsidRPr="00A53BFE">
              <w:rPr>
                <w:rFonts w:asciiTheme="majorHAnsi" w:hAnsiTheme="majorHAnsi"/>
                <w:b/>
                <w:color w:val="000000"/>
                <w:sz w:val="16"/>
                <w:szCs w:val="16"/>
                <w:highlight w:val="yellow"/>
                <w:u w:val="single"/>
              </w:rPr>
              <w:t>Read: ACA Code of Ethics</w:t>
            </w:r>
          </w:p>
          <w:p w14:paraId="050394AE" w14:textId="0AF94AFC" w:rsidR="00A53BFE" w:rsidRPr="00DB3427" w:rsidRDefault="00A53BFE" w:rsidP="00A53BFE">
            <w:pPr>
              <w:tabs>
                <w:tab w:val="left" w:pos="180"/>
                <w:tab w:val="left" w:pos="270"/>
              </w:tabs>
              <w:jc w:val="both"/>
              <w:rPr>
                <w:rFonts w:asciiTheme="majorHAnsi" w:hAnsiTheme="majorHAnsi"/>
                <w:b/>
                <w:color w:val="000000"/>
                <w:sz w:val="16"/>
                <w:szCs w:val="16"/>
              </w:rPr>
            </w:pPr>
            <w:r w:rsidRPr="00DB3427">
              <w:rPr>
                <w:rFonts w:asciiTheme="majorHAnsi" w:hAnsiTheme="majorHAnsi"/>
                <w:b/>
                <w:color w:val="000000"/>
                <w:sz w:val="16"/>
                <w:szCs w:val="16"/>
                <w:highlight w:val="yellow"/>
              </w:rPr>
              <w:t>Section G: Research and Publication</w:t>
            </w:r>
          </w:p>
          <w:p w14:paraId="18BE653D" w14:textId="68B3C039" w:rsidR="00DB3427" w:rsidRPr="00DB3427" w:rsidRDefault="00DB3427" w:rsidP="00A53BFE">
            <w:pPr>
              <w:tabs>
                <w:tab w:val="left" w:pos="180"/>
                <w:tab w:val="left" w:pos="270"/>
              </w:tabs>
              <w:jc w:val="both"/>
              <w:rPr>
                <w:rFonts w:asciiTheme="majorHAnsi" w:hAnsiTheme="majorHAnsi"/>
                <w:b/>
                <w:sz w:val="16"/>
                <w:szCs w:val="16"/>
              </w:rPr>
            </w:pPr>
            <w:r w:rsidRPr="00DB3427">
              <w:rPr>
                <w:rFonts w:asciiTheme="majorHAnsi" w:hAnsiTheme="majorHAnsi"/>
                <w:b/>
                <w:sz w:val="16"/>
                <w:szCs w:val="16"/>
                <w:highlight w:val="yellow"/>
              </w:rPr>
              <w:t>Section</w:t>
            </w:r>
            <w:r w:rsidR="007C7D57">
              <w:rPr>
                <w:rFonts w:asciiTheme="majorHAnsi" w:hAnsiTheme="majorHAnsi"/>
                <w:b/>
                <w:sz w:val="16"/>
                <w:szCs w:val="16"/>
                <w:highlight w:val="yellow"/>
              </w:rPr>
              <w:t xml:space="preserve"> </w:t>
            </w:r>
            <w:r w:rsidRPr="00DB3427">
              <w:rPr>
                <w:rFonts w:asciiTheme="majorHAnsi" w:hAnsiTheme="majorHAnsi"/>
                <w:b/>
                <w:sz w:val="16"/>
                <w:szCs w:val="16"/>
                <w:highlight w:val="yellow"/>
              </w:rPr>
              <w:t>H: Distance Counseling, Technology and Social Media</w:t>
            </w:r>
          </w:p>
          <w:p w14:paraId="78CB601E" w14:textId="524DA3C3" w:rsidR="002D5AB3" w:rsidRDefault="002D5AB3" w:rsidP="002D5AB3">
            <w:pPr>
              <w:tabs>
                <w:tab w:val="left" w:pos="180"/>
                <w:tab w:val="left" w:pos="270"/>
              </w:tabs>
              <w:rPr>
                <w:rFonts w:asciiTheme="majorHAnsi" w:hAnsiTheme="majorHAnsi"/>
                <w:b/>
                <w:color w:val="000000"/>
                <w:sz w:val="16"/>
                <w:szCs w:val="16"/>
                <w:u w:val="single"/>
              </w:rPr>
            </w:pPr>
          </w:p>
          <w:p w14:paraId="45870876" w14:textId="77777777" w:rsidR="002D5AB3" w:rsidRPr="00414B3B" w:rsidRDefault="002D5AB3" w:rsidP="002D5AB3">
            <w:pPr>
              <w:tabs>
                <w:tab w:val="left" w:pos="180"/>
                <w:tab w:val="left" w:pos="270"/>
              </w:tabs>
              <w:rPr>
                <w:rFonts w:asciiTheme="majorHAnsi" w:hAnsiTheme="majorHAnsi"/>
                <w:b/>
                <w:color w:val="000000"/>
                <w:sz w:val="16"/>
                <w:szCs w:val="16"/>
              </w:rPr>
            </w:pPr>
            <w:r w:rsidRPr="00414B3B">
              <w:rPr>
                <w:rFonts w:asciiTheme="majorHAnsi" w:hAnsiTheme="majorHAnsi"/>
                <w:b/>
                <w:color w:val="000000"/>
                <w:sz w:val="16"/>
                <w:szCs w:val="16"/>
              </w:rPr>
              <w:t xml:space="preserve">Complete Discussion Board Post </w:t>
            </w:r>
          </w:p>
          <w:p w14:paraId="07904A82" w14:textId="77777777" w:rsidR="002D5AB3" w:rsidRDefault="002D5AB3" w:rsidP="002D5AB3">
            <w:pPr>
              <w:tabs>
                <w:tab w:val="left" w:pos="180"/>
                <w:tab w:val="left" w:pos="270"/>
              </w:tabs>
              <w:rPr>
                <w:rFonts w:asciiTheme="majorHAnsi" w:hAnsiTheme="majorHAnsi"/>
                <w:b/>
                <w:color w:val="000000"/>
                <w:sz w:val="16"/>
                <w:szCs w:val="16"/>
                <w:u w:val="single"/>
              </w:rPr>
            </w:pPr>
          </w:p>
          <w:p w14:paraId="57ED89A1" w14:textId="3FA00422" w:rsidR="002D5AB3" w:rsidRDefault="002D5AB3" w:rsidP="002D5AB3">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002618C" w14:textId="1A837350"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6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26651E97" w14:textId="733CDDE3"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3FE86BC5" w14:textId="77777777"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Video Activity: Sexuality Promiscuity </w:t>
            </w:r>
          </w:p>
          <w:p w14:paraId="5F467FB2" w14:textId="77777777"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The Case of Spencer </w:t>
            </w:r>
          </w:p>
          <w:p w14:paraId="76451470" w14:textId="77777777" w:rsidR="002D5AB3" w:rsidRDefault="002D5AB3" w:rsidP="002D5AB3">
            <w:pPr>
              <w:tabs>
                <w:tab w:val="left" w:pos="180"/>
                <w:tab w:val="left" w:pos="270"/>
              </w:tabs>
              <w:ind w:left="180"/>
              <w:rPr>
                <w:rFonts w:asciiTheme="majorHAnsi" w:hAnsiTheme="majorHAnsi"/>
                <w:color w:val="000000"/>
                <w:sz w:val="16"/>
                <w:szCs w:val="16"/>
              </w:rPr>
            </w:pPr>
            <w:r w:rsidRPr="003F787C">
              <w:rPr>
                <w:rFonts w:asciiTheme="majorHAnsi" w:hAnsiTheme="majorHAnsi"/>
                <w:color w:val="000000"/>
                <w:sz w:val="16"/>
                <w:szCs w:val="16"/>
              </w:rPr>
              <w:t>Case of Lake County Schools</w:t>
            </w:r>
          </w:p>
          <w:p w14:paraId="5186CDF7" w14:textId="02CA77D9" w:rsidR="002D5AB3" w:rsidRPr="003F787C" w:rsidRDefault="002D5AB3" w:rsidP="002D5AB3">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Why am I here? Self-Inventory</w:t>
            </w:r>
          </w:p>
          <w:p w14:paraId="0DD8D73D" w14:textId="77777777" w:rsidR="002D5AB3" w:rsidRDefault="002D5AB3" w:rsidP="002D5AB3">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Chapter 6 Quiz </w:t>
            </w:r>
          </w:p>
          <w:p w14:paraId="1E83A138" w14:textId="2C647C9A" w:rsidR="002D5AB3" w:rsidRPr="00B7763B" w:rsidRDefault="002D5AB3" w:rsidP="002D5AB3">
            <w:pPr>
              <w:tabs>
                <w:tab w:val="left" w:pos="180"/>
                <w:tab w:val="left" w:pos="270"/>
              </w:tabs>
              <w:ind w:left="180"/>
              <w:rPr>
                <w:rFonts w:asciiTheme="majorHAnsi" w:hAnsiTheme="majorHAnsi"/>
                <w:color w:val="000000"/>
                <w:sz w:val="16"/>
                <w:szCs w:val="16"/>
              </w:rPr>
            </w:pPr>
          </w:p>
        </w:tc>
      </w:tr>
      <w:tr w:rsidR="002D5AB3" w:rsidRPr="001A359B" w14:paraId="3EC9C054" w14:textId="77777777" w:rsidTr="00ED5441">
        <w:trPr>
          <w:trHeight w:val="1258"/>
        </w:trPr>
        <w:tc>
          <w:tcPr>
            <w:tcW w:w="404" w:type="dxa"/>
            <w:tcBorders>
              <w:top w:val="single" w:sz="6" w:space="0" w:color="auto"/>
              <w:left w:val="single" w:sz="6" w:space="0" w:color="auto"/>
              <w:bottom w:val="single" w:sz="4" w:space="0" w:color="000000"/>
              <w:right w:val="single" w:sz="6" w:space="0" w:color="auto"/>
            </w:tcBorders>
          </w:tcPr>
          <w:p w14:paraId="5A47367B" w14:textId="77777777" w:rsidR="002D5AB3" w:rsidRPr="001F18C8" w:rsidRDefault="002D5AB3" w:rsidP="002D5AB3">
            <w:pPr>
              <w:tabs>
                <w:tab w:val="left" w:pos="180"/>
                <w:tab w:val="left" w:pos="270"/>
              </w:tabs>
              <w:jc w:val="center"/>
              <w:rPr>
                <w:rFonts w:asciiTheme="majorHAnsi" w:hAnsiTheme="majorHAnsi"/>
                <w:b/>
                <w:sz w:val="16"/>
                <w:szCs w:val="16"/>
              </w:rPr>
            </w:pPr>
          </w:p>
          <w:p w14:paraId="7901E2D9" w14:textId="77777777" w:rsidR="002D5AB3" w:rsidRPr="001F18C8" w:rsidRDefault="002D5AB3" w:rsidP="002D5AB3">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7</w:t>
            </w:r>
          </w:p>
        </w:tc>
        <w:tc>
          <w:tcPr>
            <w:tcW w:w="869" w:type="dxa"/>
            <w:tcBorders>
              <w:top w:val="single" w:sz="6" w:space="0" w:color="auto"/>
              <w:left w:val="single" w:sz="6" w:space="0" w:color="auto"/>
              <w:bottom w:val="single" w:sz="4" w:space="0" w:color="000000"/>
              <w:right w:val="single" w:sz="6" w:space="0" w:color="auto"/>
            </w:tcBorders>
          </w:tcPr>
          <w:p w14:paraId="066496D1" w14:textId="1191B6BE" w:rsidR="002D5AB3" w:rsidRDefault="00224D4D" w:rsidP="002D5AB3">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Feb. 20</w:t>
            </w:r>
          </w:p>
          <w:p w14:paraId="263648D9" w14:textId="7D4CCD15" w:rsidR="00EF401A" w:rsidRPr="001F18C8" w:rsidRDefault="00EF401A" w:rsidP="00B36894">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000000"/>
              <w:right w:val="single" w:sz="6" w:space="0" w:color="auto"/>
            </w:tcBorders>
          </w:tcPr>
          <w:p w14:paraId="0B957B49" w14:textId="77777777" w:rsidR="002D5AB3" w:rsidRDefault="002D5AB3" w:rsidP="002D5AB3">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0A759D1" w14:textId="77777777" w:rsidR="002D5AB3" w:rsidRPr="001F18C8" w:rsidRDefault="002D5AB3" w:rsidP="002D5AB3">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Ch 7 -Managing Boundaries and Multiple Relationships</w:t>
            </w:r>
          </w:p>
          <w:p w14:paraId="2F2D668B" w14:textId="77777777" w:rsidR="002D5AB3" w:rsidRPr="001F18C8" w:rsidRDefault="002D5AB3" w:rsidP="002D5AB3">
            <w:pPr>
              <w:tabs>
                <w:tab w:val="left" w:pos="180"/>
                <w:tab w:val="left" w:pos="270"/>
              </w:tabs>
              <w:ind w:left="180"/>
              <w:jc w:val="center"/>
              <w:rPr>
                <w:rFonts w:asciiTheme="majorHAnsi" w:hAnsiTheme="majorHAnsi"/>
                <w:i/>
                <w:color w:val="000000"/>
                <w:sz w:val="16"/>
                <w:szCs w:val="16"/>
              </w:rPr>
            </w:pPr>
            <w:r w:rsidRPr="00DD6857">
              <w:rPr>
                <w:rFonts w:asciiTheme="majorHAnsi" w:hAnsiTheme="majorHAnsi"/>
                <w:i/>
                <w:color w:val="000000"/>
                <w:sz w:val="16"/>
                <w:szCs w:val="16"/>
                <w:highlight w:val="green"/>
              </w:rPr>
              <w:t>Look Ahead: Visit sites for Roles &amp; Responsibilities Assignment</w:t>
            </w:r>
          </w:p>
          <w:p w14:paraId="7BC39E23" w14:textId="77777777" w:rsidR="002D5AB3" w:rsidRPr="00B7403F" w:rsidRDefault="002D5AB3" w:rsidP="002D5AB3">
            <w:pPr>
              <w:tabs>
                <w:tab w:val="left" w:pos="180"/>
                <w:tab w:val="left" w:pos="270"/>
              </w:tabs>
              <w:ind w:left="180"/>
              <w:jc w:val="center"/>
              <w:rPr>
                <w:rFonts w:asciiTheme="majorHAnsi" w:hAnsiTheme="majorHAnsi"/>
                <w:color w:val="000000"/>
                <w:sz w:val="10"/>
                <w:szCs w:val="10"/>
                <w:u w:val="single"/>
              </w:rPr>
            </w:pPr>
          </w:p>
          <w:p w14:paraId="40B6C373" w14:textId="79938B78" w:rsidR="007C7D57" w:rsidRDefault="007C7D57" w:rsidP="007C7D57">
            <w:pPr>
              <w:tabs>
                <w:tab w:val="left" w:pos="180"/>
                <w:tab w:val="left" w:pos="270"/>
              </w:tabs>
              <w:ind w:left="180"/>
              <w:jc w:val="center"/>
              <w:rPr>
                <w:rFonts w:asciiTheme="majorHAnsi" w:hAnsiTheme="majorHAnsi"/>
                <w:b/>
                <w:color w:val="000000"/>
                <w:sz w:val="16"/>
                <w:szCs w:val="16"/>
                <w:u w:val="single"/>
              </w:rPr>
            </w:pPr>
            <w:r w:rsidRPr="001F18C8">
              <w:rPr>
                <w:rFonts w:asciiTheme="majorHAnsi" w:hAnsiTheme="majorHAnsi"/>
                <w:color w:val="000000"/>
                <w:sz w:val="16"/>
                <w:szCs w:val="16"/>
                <w:u w:val="single"/>
              </w:rPr>
              <w:t>DUE by</w:t>
            </w:r>
            <w:r>
              <w:rPr>
                <w:rFonts w:asciiTheme="majorHAnsi" w:hAnsiTheme="majorHAnsi"/>
                <w:color w:val="000000"/>
                <w:sz w:val="16"/>
                <w:szCs w:val="16"/>
                <w:u w:val="single"/>
              </w:rPr>
              <w:t xml:space="preserve"> </w:t>
            </w:r>
            <w:r w:rsidRPr="00A87001">
              <w:rPr>
                <w:rFonts w:asciiTheme="majorHAnsi" w:hAnsiTheme="majorHAnsi"/>
                <w:b/>
                <w:color w:val="000000"/>
                <w:sz w:val="16"/>
                <w:szCs w:val="16"/>
                <w:u w:val="single"/>
              </w:rPr>
              <w:t xml:space="preserve">TUES, </w:t>
            </w:r>
            <w:r>
              <w:rPr>
                <w:rFonts w:asciiTheme="majorHAnsi" w:hAnsiTheme="majorHAnsi"/>
                <w:b/>
                <w:color w:val="000000"/>
                <w:sz w:val="16"/>
                <w:szCs w:val="16"/>
                <w:u w:val="single"/>
              </w:rPr>
              <w:t>Feb. 28th</w:t>
            </w:r>
            <w:r w:rsidRPr="00A87001">
              <w:rPr>
                <w:rFonts w:asciiTheme="majorHAnsi" w:hAnsiTheme="majorHAnsi"/>
                <w:b/>
                <w:color w:val="000000"/>
                <w:sz w:val="16"/>
                <w:szCs w:val="16"/>
                <w:u w:val="single"/>
              </w:rPr>
              <w:t xml:space="preserve"> by 11:59 pm</w:t>
            </w:r>
          </w:p>
          <w:p w14:paraId="27AF8411" w14:textId="19311907" w:rsidR="005C609F" w:rsidRDefault="005C609F" w:rsidP="005C609F">
            <w:pPr>
              <w:tabs>
                <w:tab w:val="left" w:pos="180"/>
                <w:tab w:val="left" w:pos="270"/>
              </w:tabs>
              <w:ind w:left="180"/>
              <w:jc w:val="center"/>
              <w:rPr>
                <w:rFonts w:asciiTheme="majorHAnsi" w:hAnsiTheme="majorHAnsi"/>
                <w:b/>
                <w:color w:val="000000"/>
                <w:sz w:val="16"/>
                <w:szCs w:val="16"/>
                <w:highlight w:val="yellow"/>
                <w:u w:val="single"/>
              </w:rPr>
            </w:pPr>
            <w:r w:rsidRPr="001F18C8">
              <w:rPr>
                <w:rFonts w:asciiTheme="majorHAnsi" w:hAnsiTheme="majorHAnsi"/>
                <w:color w:val="000000"/>
                <w:sz w:val="16"/>
                <w:szCs w:val="16"/>
                <w:highlight w:val="yellow"/>
                <w:u w:val="single"/>
              </w:rPr>
              <w:t>Eth</w:t>
            </w:r>
            <w:r>
              <w:rPr>
                <w:rFonts w:asciiTheme="majorHAnsi" w:hAnsiTheme="majorHAnsi"/>
                <w:color w:val="000000"/>
                <w:sz w:val="16"/>
                <w:szCs w:val="16"/>
                <w:highlight w:val="yellow"/>
                <w:u w:val="single"/>
              </w:rPr>
              <w:t xml:space="preserve">ical Case Study Paper* </w:t>
            </w:r>
            <w:r w:rsidRPr="00F22216">
              <w:rPr>
                <w:rFonts w:asciiTheme="majorHAnsi" w:hAnsiTheme="majorHAnsi"/>
                <w:color w:val="000000"/>
                <w:sz w:val="16"/>
                <w:szCs w:val="16"/>
                <w:highlight w:val="yellow"/>
                <w:u w:val="single"/>
              </w:rPr>
              <w:t xml:space="preserve">DUE by </w:t>
            </w:r>
            <w:r w:rsidRPr="00A87001">
              <w:rPr>
                <w:rFonts w:asciiTheme="majorHAnsi" w:hAnsiTheme="majorHAnsi"/>
                <w:b/>
                <w:color w:val="000000"/>
                <w:sz w:val="16"/>
                <w:szCs w:val="16"/>
                <w:highlight w:val="yellow"/>
                <w:u w:val="single"/>
              </w:rPr>
              <w:t xml:space="preserve">TUES, </w:t>
            </w:r>
            <w:r>
              <w:rPr>
                <w:rFonts w:asciiTheme="majorHAnsi" w:hAnsiTheme="majorHAnsi"/>
                <w:b/>
                <w:color w:val="000000"/>
                <w:sz w:val="16"/>
                <w:szCs w:val="16"/>
                <w:highlight w:val="yellow"/>
                <w:u w:val="single"/>
              </w:rPr>
              <w:t>Feb. 28th</w:t>
            </w:r>
            <w:r w:rsidRPr="00A87001">
              <w:rPr>
                <w:rFonts w:asciiTheme="majorHAnsi" w:hAnsiTheme="majorHAnsi"/>
                <w:b/>
                <w:color w:val="000000"/>
                <w:sz w:val="16"/>
                <w:szCs w:val="16"/>
                <w:highlight w:val="yellow"/>
                <w:u w:val="single"/>
              </w:rPr>
              <w:t xml:space="preserve"> by 11:59 pm</w:t>
            </w:r>
          </w:p>
          <w:p w14:paraId="27E9EE5A" w14:textId="77777777" w:rsidR="005C609F" w:rsidRPr="001F18C8" w:rsidRDefault="005C609F" w:rsidP="005C609F">
            <w:pPr>
              <w:tabs>
                <w:tab w:val="left" w:pos="180"/>
                <w:tab w:val="left" w:pos="270"/>
              </w:tabs>
              <w:ind w:left="180"/>
              <w:jc w:val="center"/>
              <w:rPr>
                <w:rFonts w:asciiTheme="majorHAnsi" w:hAnsiTheme="majorHAnsi"/>
                <w:color w:val="000000"/>
                <w:sz w:val="16"/>
                <w:szCs w:val="16"/>
                <w:u w:val="single"/>
              </w:rPr>
            </w:pPr>
            <w:r w:rsidRPr="00644095">
              <w:rPr>
                <w:rFonts w:asciiTheme="majorHAnsi" w:hAnsiTheme="majorHAnsi"/>
                <w:b/>
                <w:bCs/>
                <w:color w:val="000000"/>
                <w:sz w:val="16"/>
                <w:szCs w:val="16"/>
                <w:highlight w:val="yellow"/>
                <w:u w:val="single"/>
              </w:rPr>
              <w:t>*Each group member will upload Ethical Case Study Paper to Blackboard and complete Ethical Group Peer Evaluation Rating Form</w:t>
            </w:r>
            <w:r w:rsidRPr="00644095">
              <w:rPr>
                <w:rFonts w:asciiTheme="majorHAnsi" w:hAnsiTheme="majorHAnsi"/>
                <w:color w:val="000000"/>
                <w:sz w:val="16"/>
                <w:szCs w:val="16"/>
                <w:highlight w:val="yellow"/>
                <w:u w:val="single"/>
              </w:rPr>
              <w:t>*</w:t>
            </w:r>
          </w:p>
          <w:p w14:paraId="0B99D76C" w14:textId="77777777" w:rsidR="005C609F" w:rsidRDefault="005C609F" w:rsidP="005C609F">
            <w:pPr>
              <w:tabs>
                <w:tab w:val="left" w:pos="180"/>
                <w:tab w:val="left" w:pos="270"/>
              </w:tabs>
              <w:ind w:left="180"/>
              <w:jc w:val="center"/>
              <w:rPr>
                <w:rFonts w:asciiTheme="majorHAnsi" w:hAnsiTheme="majorHAnsi"/>
                <w:color w:val="000000"/>
                <w:sz w:val="16"/>
                <w:szCs w:val="16"/>
                <w:highlight w:val="yellow"/>
                <w:u w:val="single"/>
              </w:rPr>
            </w:pPr>
          </w:p>
          <w:p w14:paraId="2C5A8510" w14:textId="77777777" w:rsidR="005C609F" w:rsidRPr="00CC3B30" w:rsidRDefault="005C609F" w:rsidP="007C7D57">
            <w:pPr>
              <w:tabs>
                <w:tab w:val="left" w:pos="180"/>
                <w:tab w:val="left" w:pos="270"/>
              </w:tabs>
              <w:ind w:left="180"/>
              <w:jc w:val="center"/>
              <w:rPr>
                <w:rFonts w:asciiTheme="majorHAnsi" w:hAnsiTheme="majorHAnsi"/>
                <w:color w:val="000000"/>
                <w:sz w:val="16"/>
                <w:szCs w:val="16"/>
                <w:u w:val="single"/>
              </w:rPr>
            </w:pPr>
          </w:p>
          <w:p w14:paraId="358E35ED" w14:textId="77777777" w:rsidR="002D5AB3" w:rsidRDefault="002D5AB3" w:rsidP="002D5AB3">
            <w:pPr>
              <w:tabs>
                <w:tab w:val="left" w:pos="180"/>
                <w:tab w:val="left" w:pos="270"/>
              </w:tabs>
              <w:ind w:left="180"/>
              <w:jc w:val="center"/>
              <w:rPr>
                <w:rFonts w:asciiTheme="majorHAnsi" w:hAnsiTheme="majorHAnsi"/>
                <w:color w:val="000000"/>
                <w:sz w:val="16"/>
                <w:szCs w:val="16"/>
                <w:highlight w:val="yellow"/>
                <w:u w:val="single"/>
              </w:rPr>
            </w:pPr>
          </w:p>
          <w:p w14:paraId="7D812AC0" w14:textId="77777777" w:rsidR="002D5AB3" w:rsidRDefault="002D5AB3" w:rsidP="002D5AB3">
            <w:pPr>
              <w:tabs>
                <w:tab w:val="left" w:pos="180"/>
                <w:tab w:val="left" w:pos="270"/>
              </w:tabs>
              <w:ind w:left="180"/>
              <w:jc w:val="center"/>
              <w:rPr>
                <w:rFonts w:asciiTheme="majorHAnsi" w:hAnsiTheme="majorHAnsi"/>
                <w:color w:val="000000"/>
                <w:sz w:val="16"/>
                <w:szCs w:val="16"/>
                <w:highlight w:val="yellow"/>
                <w:u w:val="single"/>
              </w:rPr>
            </w:pPr>
          </w:p>
          <w:p w14:paraId="5D1FA596" w14:textId="77777777" w:rsidR="002D5AB3" w:rsidRPr="00C82B8D" w:rsidRDefault="002D5AB3" w:rsidP="002D5AB3">
            <w:pPr>
              <w:tabs>
                <w:tab w:val="left" w:pos="180"/>
                <w:tab w:val="left" w:pos="270"/>
              </w:tabs>
              <w:rPr>
                <w:rFonts w:asciiTheme="majorHAnsi" w:hAnsiTheme="majorHAnsi"/>
                <w:color w:val="000000"/>
                <w:sz w:val="10"/>
                <w:szCs w:val="10"/>
                <w:u w:val="single"/>
              </w:rPr>
            </w:pPr>
          </w:p>
          <w:p w14:paraId="4DBCC0C5" w14:textId="77777777" w:rsidR="002D5AB3" w:rsidRPr="001F18C8" w:rsidRDefault="002D5AB3" w:rsidP="002D5AB3">
            <w:pPr>
              <w:tabs>
                <w:tab w:val="left" w:pos="180"/>
                <w:tab w:val="left" w:pos="270"/>
              </w:tabs>
              <w:ind w:left="180"/>
              <w:jc w:val="center"/>
              <w:rPr>
                <w:rFonts w:asciiTheme="majorHAnsi" w:hAnsiTheme="majorHAnsi"/>
                <w:color w:val="000000"/>
                <w:sz w:val="16"/>
                <w:szCs w:val="16"/>
                <w:u w:val="single"/>
              </w:rPr>
            </w:pPr>
          </w:p>
          <w:p w14:paraId="5D3C2F97" w14:textId="77777777" w:rsidR="002D5AB3" w:rsidRPr="00F435F1" w:rsidRDefault="002D5AB3" w:rsidP="002D5AB3">
            <w:pPr>
              <w:tabs>
                <w:tab w:val="left" w:pos="180"/>
                <w:tab w:val="left" w:pos="270"/>
              </w:tabs>
              <w:contextualSpacing/>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000000"/>
              <w:right w:val="single" w:sz="6" w:space="0" w:color="auto"/>
            </w:tcBorders>
          </w:tcPr>
          <w:p w14:paraId="68FA8E84" w14:textId="5EAD5E5A" w:rsidR="002D5AB3" w:rsidRDefault="002D5AB3" w:rsidP="002D5AB3">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5309C4CB" w14:textId="77777777" w:rsidR="00DB3427" w:rsidRDefault="00DB3427" w:rsidP="00DB3427">
            <w:pPr>
              <w:tabs>
                <w:tab w:val="left" w:pos="180"/>
                <w:tab w:val="left" w:pos="270"/>
              </w:tabs>
              <w:rPr>
                <w:rFonts w:asciiTheme="majorHAnsi" w:hAnsiTheme="majorHAnsi"/>
                <w:b/>
                <w:color w:val="000000"/>
                <w:sz w:val="16"/>
                <w:szCs w:val="16"/>
                <w:highlight w:val="yellow"/>
              </w:rPr>
            </w:pPr>
            <w:r w:rsidRPr="00A53BFE">
              <w:rPr>
                <w:rFonts w:asciiTheme="majorHAnsi" w:hAnsiTheme="majorHAnsi"/>
                <w:b/>
                <w:color w:val="000000"/>
                <w:sz w:val="16"/>
                <w:szCs w:val="16"/>
                <w:highlight w:val="yellow"/>
                <w:u w:val="single"/>
              </w:rPr>
              <w:t>Read: ACA Code of Ethics</w:t>
            </w:r>
          </w:p>
          <w:p w14:paraId="0D10434B" w14:textId="78859D93" w:rsidR="00DB3427" w:rsidRPr="00DB3427" w:rsidRDefault="00DB3427" w:rsidP="002D5AB3">
            <w:pPr>
              <w:tabs>
                <w:tab w:val="left" w:pos="180"/>
                <w:tab w:val="left" w:pos="270"/>
              </w:tabs>
              <w:rPr>
                <w:rFonts w:asciiTheme="majorHAnsi" w:hAnsiTheme="majorHAnsi"/>
                <w:b/>
                <w:bCs/>
                <w:color w:val="000000"/>
                <w:sz w:val="16"/>
                <w:szCs w:val="16"/>
              </w:rPr>
            </w:pPr>
            <w:r w:rsidRPr="00DB3427">
              <w:rPr>
                <w:rFonts w:asciiTheme="majorHAnsi" w:hAnsiTheme="majorHAnsi"/>
                <w:b/>
                <w:bCs/>
                <w:color w:val="000000"/>
                <w:sz w:val="16"/>
                <w:szCs w:val="16"/>
                <w:highlight w:val="yellow"/>
              </w:rPr>
              <w:t>Section I: Resolving Ethical Issues</w:t>
            </w:r>
          </w:p>
          <w:p w14:paraId="4766EAE1" w14:textId="77777777" w:rsidR="002D5AB3" w:rsidRPr="001F18C8" w:rsidRDefault="002D5AB3" w:rsidP="002D5AB3">
            <w:pPr>
              <w:tabs>
                <w:tab w:val="left" w:pos="180"/>
                <w:tab w:val="left" w:pos="270"/>
              </w:tabs>
              <w:rPr>
                <w:rFonts w:asciiTheme="majorHAnsi" w:hAnsiTheme="majorHAnsi"/>
                <w:color w:val="000000"/>
                <w:sz w:val="16"/>
                <w:szCs w:val="16"/>
              </w:rPr>
            </w:pPr>
          </w:p>
          <w:p w14:paraId="6F3A55E9" w14:textId="14EAA612" w:rsidR="002D5AB3" w:rsidRDefault="002D5AB3" w:rsidP="002D5AB3">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C2F0824" w14:textId="2E3E07BB"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7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73582E1C" w14:textId="33F81C72"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50680C6B" w14:textId="7DAC8A3A"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Client Sexual Attraction</w:t>
            </w:r>
          </w:p>
          <w:p w14:paraId="317D1F4A" w14:textId="77777777"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The Case of Marcy</w:t>
            </w:r>
          </w:p>
          <w:p w14:paraId="3CB972FD" w14:textId="1384AFDF"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Gerald Goad</w:t>
            </w:r>
          </w:p>
          <w:p w14:paraId="2F770B22" w14:textId="714E2C6E" w:rsidR="002D5AB3" w:rsidRDefault="002D5AB3" w:rsidP="002D5AB3">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0C6635FC" w14:textId="41FE0663" w:rsidR="00EF401A" w:rsidRDefault="00E5512E" w:rsidP="00E5512E">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w:t>
            </w:r>
            <w:r w:rsidR="00EF401A">
              <w:rPr>
                <w:rFonts w:asciiTheme="majorHAnsi" w:hAnsiTheme="majorHAnsi"/>
                <w:color w:val="000000"/>
                <w:sz w:val="16"/>
                <w:szCs w:val="16"/>
              </w:rPr>
              <w:t xml:space="preserve">Mid-Term Assessment </w:t>
            </w:r>
          </w:p>
          <w:p w14:paraId="35E424D8" w14:textId="77777777" w:rsidR="00EF401A" w:rsidRDefault="00EF401A" w:rsidP="00EF401A">
            <w:pPr>
              <w:tabs>
                <w:tab w:val="left" w:pos="180"/>
                <w:tab w:val="left" w:pos="270"/>
              </w:tabs>
              <w:rPr>
                <w:rFonts w:asciiTheme="majorHAnsi" w:hAnsiTheme="majorHAnsi"/>
                <w:color w:val="000000"/>
                <w:sz w:val="16"/>
                <w:szCs w:val="16"/>
              </w:rPr>
            </w:pPr>
          </w:p>
          <w:p w14:paraId="2AC0BAC4" w14:textId="7CCE3303" w:rsidR="002D5AB3" w:rsidRPr="001F18C8" w:rsidRDefault="002D5AB3" w:rsidP="002D5AB3">
            <w:pPr>
              <w:tabs>
                <w:tab w:val="left" w:pos="180"/>
                <w:tab w:val="left" w:pos="270"/>
              </w:tabs>
              <w:ind w:left="180"/>
              <w:rPr>
                <w:rFonts w:asciiTheme="majorHAnsi" w:hAnsiTheme="majorHAnsi"/>
                <w:color w:val="000000"/>
                <w:sz w:val="16"/>
                <w:szCs w:val="16"/>
              </w:rPr>
            </w:pPr>
          </w:p>
        </w:tc>
      </w:tr>
      <w:tr w:rsidR="00EF401A" w:rsidRPr="001A359B" w14:paraId="6FCEDD84" w14:textId="77777777" w:rsidTr="00ED5441">
        <w:trPr>
          <w:trHeight w:val="331"/>
        </w:trPr>
        <w:tc>
          <w:tcPr>
            <w:tcW w:w="404" w:type="dxa"/>
            <w:tcBorders>
              <w:top w:val="single" w:sz="4" w:space="0" w:color="000000"/>
              <w:left w:val="single" w:sz="6" w:space="0" w:color="auto"/>
              <w:bottom w:val="single" w:sz="6" w:space="0" w:color="auto"/>
              <w:right w:val="single" w:sz="6" w:space="0" w:color="auto"/>
            </w:tcBorders>
          </w:tcPr>
          <w:p w14:paraId="5CE42929" w14:textId="77777777" w:rsidR="00EF401A" w:rsidRPr="001F18C8" w:rsidRDefault="00EF401A" w:rsidP="00EF401A">
            <w:pPr>
              <w:tabs>
                <w:tab w:val="left" w:pos="180"/>
                <w:tab w:val="left" w:pos="270"/>
              </w:tabs>
              <w:jc w:val="center"/>
              <w:rPr>
                <w:rFonts w:asciiTheme="majorHAnsi" w:hAnsiTheme="majorHAnsi"/>
                <w:b/>
                <w:sz w:val="16"/>
                <w:szCs w:val="16"/>
              </w:rPr>
            </w:pPr>
          </w:p>
          <w:p w14:paraId="380BF126" w14:textId="77777777" w:rsidR="00EF401A" w:rsidRPr="001F18C8" w:rsidRDefault="00EF401A" w:rsidP="00EF401A">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8</w:t>
            </w:r>
          </w:p>
        </w:tc>
        <w:tc>
          <w:tcPr>
            <w:tcW w:w="869" w:type="dxa"/>
            <w:tcBorders>
              <w:top w:val="single" w:sz="4" w:space="0" w:color="000000"/>
              <w:left w:val="single" w:sz="6" w:space="0" w:color="auto"/>
              <w:bottom w:val="single" w:sz="6" w:space="0" w:color="auto"/>
              <w:right w:val="single" w:sz="6" w:space="0" w:color="auto"/>
            </w:tcBorders>
          </w:tcPr>
          <w:p w14:paraId="3D2EFDD2" w14:textId="77777777" w:rsidR="00EF401A" w:rsidRPr="001F18C8" w:rsidRDefault="00EF401A" w:rsidP="00EF401A">
            <w:pPr>
              <w:tabs>
                <w:tab w:val="left" w:pos="180"/>
                <w:tab w:val="left" w:pos="270"/>
              </w:tabs>
              <w:rPr>
                <w:rFonts w:asciiTheme="majorHAnsi" w:hAnsiTheme="majorHAnsi"/>
                <w:b/>
                <w:color w:val="000000"/>
                <w:sz w:val="16"/>
                <w:szCs w:val="16"/>
              </w:rPr>
            </w:pPr>
          </w:p>
          <w:p w14:paraId="4ECC31E9" w14:textId="189F581E" w:rsidR="00EF401A" w:rsidRDefault="00224D4D" w:rsidP="00EF401A">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Feb. 27</w:t>
            </w:r>
          </w:p>
          <w:p w14:paraId="1E423468" w14:textId="77777777" w:rsidR="00B36894" w:rsidRPr="00C82B8D" w:rsidRDefault="00B36894" w:rsidP="00B36894">
            <w:pPr>
              <w:tabs>
                <w:tab w:val="left" w:pos="180"/>
                <w:tab w:val="left" w:pos="270"/>
              </w:tabs>
              <w:rPr>
                <w:rFonts w:asciiTheme="majorHAnsi" w:hAnsiTheme="majorHAnsi"/>
                <w:color w:val="000000"/>
                <w:sz w:val="13"/>
                <w:szCs w:val="13"/>
              </w:rPr>
            </w:pPr>
            <w:r w:rsidRPr="00C82B8D">
              <w:rPr>
                <w:rFonts w:asciiTheme="majorHAnsi" w:hAnsiTheme="majorHAnsi"/>
                <w:b/>
                <w:color w:val="000000"/>
                <w:sz w:val="13"/>
                <w:szCs w:val="13"/>
              </w:rPr>
              <w:t>*Midterm</w:t>
            </w:r>
          </w:p>
          <w:p w14:paraId="34042668" w14:textId="77777777" w:rsidR="00B36894" w:rsidRDefault="00B36894" w:rsidP="00EF401A">
            <w:pPr>
              <w:tabs>
                <w:tab w:val="left" w:pos="180"/>
                <w:tab w:val="left" w:pos="270"/>
              </w:tabs>
              <w:rPr>
                <w:rFonts w:asciiTheme="majorHAnsi" w:hAnsiTheme="majorHAnsi"/>
                <w:b/>
                <w:color w:val="000000"/>
                <w:sz w:val="16"/>
                <w:szCs w:val="16"/>
              </w:rPr>
            </w:pPr>
          </w:p>
          <w:p w14:paraId="020ECE1D" w14:textId="77777777" w:rsidR="00EF401A" w:rsidRPr="001F18C8" w:rsidRDefault="00EF401A" w:rsidP="00EF401A">
            <w:pPr>
              <w:tabs>
                <w:tab w:val="left" w:pos="180"/>
                <w:tab w:val="left" w:pos="270"/>
              </w:tabs>
              <w:rPr>
                <w:rFonts w:asciiTheme="majorHAnsi" w:hAnsiTheme="majorHAnsi"/>
                <w:color w:val="000000"/>
                <w:sz w:val="16"/>
                <w:szCs w:val="16"/>
              </w:rPr>
            </w:pPr>
          </w:p>
          <w:p w14:paraId="0AA3A292" w14:textId="77777777" w:rsidR="00EF401A" w:rsidRPr="001F18C8" w:rsidRDefault="00EF401A" w:rsidP="00EF401A">
            <w:pPr>
              <w:tabs>
                <w:tab w:val="left" w:pos="180"/>
                <w:tab w:val="left" w:pos="270"/>
              </w:tabs>
              <w:jc w:val="right"/>
              <w:rPr>
                <w:rFonts w:asciiTheme="majorHAnsi" w:hAnsiTheme="majorHAnsi"/>
                <w:b/>
                <w:color w:val="000000"/>
                <w:sz w:val="16"/>
                <w:szCs w:val="16"/>
              </w:rPr>
            </w:pPr>
          </w:p>
        </w:tc>
        <w:tc>
          <w:tcPr>
            <w:tcW w:w="6210" w:type="dxa"/>
            <w:tcBorders>
              <w:top w:val="single" w:sz="4" w:space="0" w:color="000000"/>
              <w:left w:val="single" w:sz="6" w:space="0" w:color="auto"/>
              <w:bottom w:val="single" w:sz="6" w:space="0" w:color="auto"/>
              <w:right w:val="single" w:sz="6" w:space="0" w:color="auto"/>
            </w:tcBorders>
          </w:tcPr>
          <w:p w14:paraId="3FE92190" w14:textId="2537DE44" w:rsidR="00EF401A" w:rsidRDefault="00EF401A" w:rsidP="00EF401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3CD83239" w14:textId="77777777" w:rsidR="00B36894" w:rsidRDefault="00B36894" w:rsidP="00B36894">
            <w:pPr>
              <w:tabs>
                <w:tab w:val="left" w:pos="180"/>
                <w:tab w:val="left" w:pos="270"/>
              </w:tabs>
              <w:ind w:left="180"/>
              <w:jc w:val="center"/>
              <w:rPr>
                <w:rFonts w:asciiTheme="majorHAnsi" w:hAnsiTheme="majorHAnsi"/>
                <w:b/>
                <w:color w:val="000000"/>
                <w:sz w:val="16"/>
                <w:szCs w:val="16"/>
                <w:highlight w:val="yellow"/>
                <w:u w:val="single"/>
              </w:rPr>
            </w:pPr>
            <w:r w:rsidRPr="00F56B26">
              <w:rPr>
                <w:rFonts w:asciiTheme="majorHAnsi" w:hAnsiTheme="majorHAnsi"/>
                <w:b/>
                <w:color w:val="000000"/>
                <w:sz w:val="16"/>
                <w:szCs w:val="16"/>
                <w:highlight w:val="yellow"/>
                <w:u w:val="single"/>
              </w:rPr>
              <w:t>Mid-term Assessment</w:t>
            </w:r>
          </w:p>
          <w:p w14:paraId="4D0B784B" w14:textId="77777777" w:rsidR="00B36894" w:rsidRDefault="00B36894" w:rsidP="00B36894">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The exam will cover Chapters 1-7 of the text </w:t>
            </w:r>
          </w:p>
          <w:p w14:paraId="4C12A8F1" w14:textId="77777777" w:rsidR="00B36894" w:rsidRPr="00F56B26" w:rsidRDefault="00B36894" w:rsidP="00B36894">
            <w:pPr>
              <w:tabs>
                <w:tab w:val="left" w:pos="180"/>
                <w:tab w:val="left" w:pos="270"/>
              </w:tabs>
              <w:ind w:left="180"/>
              <w:jc w:val="center"/>
              <w:rPr>
                <w:rFonts w:asciiTheme="majorHAnsi" w:hAnsiTheme="majorHAnsi"/>
                <w:b/>
                <w:color w:val="000000"/>
                <w:sz w:val="16"/>
                <w:szCs w:val="16"/>
                <w:highlight w:val="yellow"/>
                <w:u w:val="single"/>
              </w:rPr>
            </w:pPr>
          </w:p>
          <w:p w14:paraId="2F7BBA9B" w14:textId="77777777" w:rsidR="00EF401A" w:rsidRDefault="00EF401A" w:rsidP="00EF401A">
            <w:pPr>
              <w:tabs>
                <w:tab w:val="left" w:pos="180"/>
                <w:tab w:val="left" w:pos="270"/>
              </w:tabs>
              <w:jc w:val="center"/>
              <w:rPr>
                <w:rFonts w:asciiTheme="majorHAnsi" w:hAnsiTheme="majorHAnsi"/>
                <w:b/>
                <w:color w:val="000000"/>
                <w:sz w:val="16"/>
                <w:szCs w:val="16"/>
              </w:rPr>
            </w:pPr>
          </w:p>
          <w:p w14:paraId="5FED4BE7" w14:textId="77777777" w:rsidR="00EF401A" w:rsidRDefault="00EF401A" w:rsidP="00EF401A">
            <w:pPr>
              <w:tabs>
                <w:tab w:val="left" w:pos="180"/>
                <w:tab w:val="left" w:pos="270"/>
              </w:tabs>
              <w:ind w:left="180"/>
              <w:jc w:val="center"/>
              <w:rPr>
                <w:rFonts w:asciiTheme="majorHAnsi" w:hAnsiTheme="majorHAnsi"/>
                <w:b/>
                <w:color w:val="000000"/>
                <w:sz w:val="16"/>
                <w:szCs w:val="16"/>
              </w:rPr>
            </w:pPr>
          </w:p>
          <w:p w14:paraId="1FEB0072" w14:textId="77777777" w:rsidR="00EF401A" w:rsidRPr="001F18C8" w:rsidRDefault="00EF401A" w:rsidP="00B36894">
            <w:pPr>
              <w:tabs>
                <w:tab w:val="left" w:pos="180"/>
                <w:tab w:val="left" w:pos="270"/>
              </w:tabs>
              <w:ind w:left="180"/>
              <w:rPr>
                <w:rFonts w:asciiTheme="majorHAnsi" w:hAnsiTheme="majorHAnsi"/>
                <w:b/>
                <w:color w:val="000000"/>
                <w:sz w:val="16"/>
                <w:szCs w:val="16"/>
              </w:rPr>
            </w:pPr>
          </w:p>
        </w:tc>
        <w:tc>
          <w:tcPr>
            <w:tcW w:w="2778" w:type="dxa"/>
            <w:tcBorders>
              <w:top w:val="single" w:sz="4" w:space="0" w:color="000000"/>
              <w:left w:val="single" w:sz="6" w:space="0" w:color="auto"/>
              <w:bottom w:val="single" w:sz="6" w:space="0" w:color="auto"/>
              <w:right w:val="single" w:sz="6" w:space="0" w:color="auto"/>
            </w:tcBorders>
          </w:tcPr>
          <w:p w14:paraId="6925C643" w14:textId="77777777" w:rsidR="001D4B04" w:rsidRDefault="00EF401A" w:rsidP="00EF401A">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8    </w:t>
            </w:r>
          </w:p>
          <w:p w14:paraId="5115CB8A" w14:textId="5C554BD4" w:rsidR="00541AB5" w:rsidRDefault="001D4B04" w:rsidP="00EF401A">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Guest Speaker Pre-Recorded Video</w:t>
            </w:r>
            <w:r w:rsidR="00EF401A" w:rsidRPr="001F18C8">
              <w:rPr>
                <w:rFonts w:asciiTheme="majorHAnsi" w:hAnsiTheme="majorHAnsi"/>
                <w:color w:val="000000"/>
                <w:sz w:val="16"/>
                <w:szCs w:val="16"/>
              </w:rPr>
              <w:t xml:space="preserve">  </w:t>
            </w:r>
            <w:r>
              <w:rPr>
                <w:rFonts w:asciiTheme="majorHAnsi" w:hAnsiTheme="majorHAnsi"/>
                <w:color w:val="000000"/>
                <w:sz w:val="16"/>
                <w:szCs w:val="16"/>
              </w:rPr>
              <w:t>(Discussion Board Post)</w:t>
            </w:r>
            <w:r w:rsidR="00EF401A" w:rsidRPr="001F18C8">
              <w:rPr>
                <w:rFonts w:asciiTheme="majorHAnsi" w:hAnsiTheme="majorHAnsi"/>
                <w:color w:val="000000"/>
                <w:sz w:val="16"/>
                <w:szCs w:val="16"/>
              </w:rPr>
              <w:t xml:space="preserve">   </w:t>
            </w:r>
          </w:p>
          <w:p w14:paraId="138C6823" w14:textId="1D5B8DA2" w:rsidR="00EF401A" w:rsidRPr="00541AB5" w:rsidRDefault="00EF401A" w:rsidP="00541AB5">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Pr>
                <w:rFonts w:asciiTheme="majorHAnsi" w:hAnsiTheme="majorHAnsi"/>
                <w:color w:val="000000"/>
                <w:sz w:val="16"/>
                <w:szCs w:val="16"/>
              </w:rPr>
              <w:t xml:space="preserve">            </w:t>
            </w:r>
          </w:p>
          <w:p w14:paraId="0C83B9E5" w14:textId="77777777" w:rsidR="00EF401A" w:rsidRDefault="00EF401A" w:rsidP="00EF401A">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47F3BFE" w14:textId="77777777" w:rsidR="00EF401A"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8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102D42C9" w14:textId="77777777" w:rsidR="00EF401A"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3367E5BF" w14:textId="77777777" w:rsidR="00EF401A"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Dealing with Delusions</w:t>
            </w:r>
          </w:p>
          <w:p w14:paraId="33E5AA3A" w14:textId="77777777" w:rsidR="00EF401A" w:rsidRDefault="00EF401A" w:rsidP="00EF401A">
            <w:pPr>
              <w:tabs>
                <w:tab w:val="left" w:pos="180"/>
                <w:tab w:val="left" w:pos="270"/>
              </w:tabs>
              <w:ind w:left="180"/>
              <w:rPr>
                <w:rFonts w:asciiTheme="majorHAnsi" w:hAnsiTheme="majorHAnsi"/>
                <w:color w:val="000000"/>
                <w:sz w:val="16"/>
                <w:szCs w:val="16"/>
              </w:rPr>
            </w:pPr>
            <w:r w:rsidRPr="00AE43AD">
              <w:rPr>
                <w:rFonts w:asciiTheme="majorHAnsi" w:hAnsiTheme="majorHAnsi"/>
                <w:color w:val="000000"/>
                <w:sz w:val="16"/>
                <w:szCs w:val="16"/>
              </w:rPr>
              <w:t xml:space="preserve">Case of </w:t>
            </w:r>
            <w:proofErr w:type="spellStart"/>
            <w:r w:rsidRPr="00AE43AD">
              <w:rPr>
                <w:rFonts w:asciiTheme="majorHAnsi" w:hAnsiTheme="majorHAnsi"/>
                <w:color w:val="000000"/>
                <w:sz w:val="16"/>
                <w:szCs w:val="16"/>
              </w:rPr>
              <w:t>Binh</w:t>
            </w:r>
            <w:proofErr w:type="spellEnd"/>
          </w:p>
          <w:p w14:paraId="0CC044BF" w14:textId="77777777" w:rsidR="00EF401A"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Stanley Oliver</w:t>
            </w:r>
          </w:p>
          <w:p w14:paraId="471A066A" w14:textId="77777777" w:rsidR="00EF401A" w:rsidRPr="00AE43AD"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157CCCF0" w14:textId="4C74DEBC" w:rsidR="00EF401A" w:rsidRPr="001F18C8" w:rsidRDefault="00EF401A" w:rsidP="00EF401A">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8 Quiz</w:t>
            </w:r>
          </w:p>
        </w:tc>
      </w:tr>
      <w:tr w:rsidR="00EF401A" w:rsidRPr="001A359B" w14:paraId="469A2B48" w14:textId="77777777" w:rsidTr="00ED5441">
        <w:trPr>
          <w:trHeight w:val="331"/>
        </w:trPr>
        <w:tc>
          <w:tcPr>
            <w:tcW w:w="404" w:type="dxa"/>
            <w:tcBorders>
              <w:top w:val="single" w:sz="4" w:space="0" w:color="000000"/>
              <w:left w:val="single" w:sz="6" w:space="0" w:color="auto"/>
              <w:bottom w:val="single" w:sz="6" w:space="0" w:color="auto"/>
              <w:right w:val="single" w:sz="6" w:space="0" w:color="auto"/>
            </w:tcBorders>
          </w:tcPr>
          <w:p w14:paraId="578C4FF6" w14:textId="49425FA3" w:rsidR="00EF401A" w:rsidRPr="001F18C8" w:rsidRDefault="00EF401A" w:rsidP="00EF401A">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9</w:t>
            </w:r>
          </w:p>
        </w:tc>
        <w:tc>
          <w:tcPr>
            <w:tcW w:w="869" w:type="dxa"/>
            <w:tcBorders>
              <w:top w:val="single" w:sz="4" w:space="0" w:color="000000"/>
              <w:left w:val="single" w:sz="6" w:space="0" w:color="auto"/>
              <w:bottom w:val="single" w:sz="6" w:space="0" w:color="auto"/>
              <w:right w:val="single" w:sz="6" w:space="0" w:color="auto"/>
            </w:tcBorders>
          </w:tcPr>
          <w:p w14:paraId="3CE46603" w14:textId="3A25FD2D" w:rsidR="00EF401A" w:rsidRPr="001F18C8" w:rsidRDefault="00224D4D" w:rsidP="00EF401A">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Mar. 6</w:t>
            </w:r>
          </w:p>
        </w:tc>
        <w:tc>
          <w:tcPr>
            <w:tcW w:w="6210" w:type="dxa"/>
            <w:tcBorders>
              <w:top w:val="single" w:sz="4" w:space="0" w:color="000000"/>
              <w:left w:val="single" w:sz="6" w:space="0" w:color="auto"/>
              <w:bottom w:val="single" w:sz="6" w:space="0" w:color="auto"/>
              <w:right w:val="single" w:sz="6" w:space="0" w:color="auto"/>
            </w:tcBorders>
          </w:tcPr>
          <w:p w14:paraId="2D91FDF1" w14:textId="100ABFE6" w:rsidR="00EF401A" w:rsidRDefault="00B36894" w:rsidP="00EF401A">
            <w:pPr>
              <w:tabs>
                <w:tab w:val="left" w:pos="180"/>
                <w:tab w:val="left" w:pos="270"/>
              </w:tabs>
              <w:jc w:val="center"/>
              <w:rPr>
                <w:rFonts w:asciiTheme="majorHAnsi" w:hAnsiTheme="majorHAnsi"/>
                <w:b/>
                <w:i/>
                <w:color w:val="000000"/>
              </w:rPr>
            </w:pPr>
            <w:r>
              <w:rPr>
                <w:rFonts w:asciiTheme="majorHAnsi" w:hAnsiTheme="majorHAnsi"/>
                <w:b/>
                <w:i/>
                <w:color w:val="000000"/>
              </w:rPr>
              <w:t>Spring</w:t>
            </w:r>
            <w:r w:rsidR="00EF401A" w:rsidRPr="0092631C">
              <w:rPr>
                <w:rFonts w:asciiTheme="majorHAnsi" w:hAnsiTheme="majorHAnsi"/>
                <w:b/>
                <w:i/>
                <w:color w:val="000000"/>
              </w:rPr>
              <w:t xml:space="preserve">  Break</w:t>
            </w:r>
            <w:r w:rsidR="00EF401A">
              <w:rPr>
                <w:rFonts w:asciiTheme="majorHAnsi" w:hAnsiTheme="majorHAnsi"/>
                <w:b/>
                <w:i/>
                <w:color w:val="000000"/>
              </w:rPr>
              <w:t xml:space="preserve">: </w:t>
            </w:r>
            <w:r>
              <w:rPr>
                <w:rFonts w:asciiTheme="majorHAnsi" w:hAnsiTheme="majorHAnsi"/>
                <w:b/>
                <w:i/>
                <w:color w:val="000000"/>
              </w:rPr>
              <w:t>March 6</w:t>
            </w:r>
            <w:r w:rsidRPr="00B36894">
              <w:rPr>
                <w:rFonts w:asciiTheme="majorHAnsi" w:hAnsiTheme="majorHAnsi"/>
                <w:b/>
                <w:i/>
                <w:color w:val="000000"/>
                <w:vertAlign w:val="superscript"/>
              </w:rPr>
              <w:t>th</w:t>
            </w:r>
            <w:r>
              <w:rPr>
                <w:rFonts w:asciiTheme="majorHAnsi" w:hAnsiTheme="majorHAnsi"/>
                <w:b/>
                <w:i/>
                <w:color w:val="000000"/>
              </w:rPr>
              <w:t>-12th</w:t>
            </w:r>
            <w:r w:rsidR="00EF401A">
              <w:rPr>
                <w:rFonts w:asciiTheme="majorHAnsi" w:hAnsiTheme="majorHAnsi"/>
                <w:b/>
                <w:i/>
                <w:color w:val="000000"/>
              </w:rPr>
              <w:t>– No Class Meeting</w:t>
            </w:r>
          </w:p>
          <w:p w14:paraId="212A4C2C" w14:textId="54C7D526" w:rsidR="00EF401A" w:rsidRDefault="00EF401A" w:rsidP="00EF401A">
            <w:pPr>
              <w:tabs>
                <w:tab w:val="left" w:pos="180"/>
                <w:tab w:val="left" w:pos="270"/>
              </w:tabs>
              <w:rPr>
                <w:rFonts w:asciiTheme="majorHAnsi" w:hAnsiTheme="majorHAnsi"/>
                <w:b/>
                <w:color w:val="000000"/>
                <w:sz w:val="16"/>
                <w:szCs w:val="16"/>
              </w:rPr>
            </w:pPr>
            <w:r w:rsidRPr="001F18C8">
              <w:rPr>
                <w:rFonts w:asciiTheme="majorHAnsi" w:hAnsiTheme="majorHAnsi"/>
                <w:color w:val="FF0000"/>
                <w:sz w:val="16"/>
                <w:szCs w:val="16"/>
              </w:rPr>
              <w:t xml:space="preserve">Looking Ahead </w:t>
            </w:r>
            <w:r>
              <w:rPr>
                <w:rFonts w:asciiTheme="majorHAnsi" w:hAnsiTheme="majorHAnsi"/>
                <w:color w:val="FF0000"/>
                <w:sz w:val="16"/>
                <w:szCs w:val="16"/>
              </w:rPr>
              <w:t>–</w:t>
            </w:r>
            <w:r w:rsidRPr="001F18C8">
              <w:rPr>
                <w:rFonts w:asciiTheme="majorHAnsi" w:hAnsiTheme="majorHAnsi"/>
                <w:color w:val="FF0000"/>
                <w:sz w:val="16"/>
                <w:szCs w:val="16"/>
              </w:rPr>
              <w:t xml:space="preserve">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tc>
        <w:tc>
          <w:tcPr>
            <w:tcW w:w="2778" w:type="dxa"/>
            <w:tcBorders>
              <w:top w:val="single" w:sz="4" w:space="0" w:color="000000"/>
              <w:left w:val="single" w:sz="6" w:space="0" w:color="auto"/>
              <w:bottom w:val="single" w:sz="6" w:space="0" w:color="auto"/>
              <w:right w:val="single" w:sz="6" w:space="0" w:color="auto"/>
            </w:tcBorders>
          </w:tcPr>
          <w:p w14:paraId="6EB8E79C" w14:textId="77777777" w:rsidR="00EF401A" w:rsidRPr="001F18C8" w:rsidRDefault="00EF401A" w:rsidP="00EF401A">
            <w:pPr>
              <w:tabs>
                <w:tab w:val="left" w:pos="180"/>
                <w:tab w:val="left" w:pos="270"/>
              </w:tabs>
              <w:rPr>
                <w:rFonts w:asciiTheme="majorHAnsi" w:hAnsiTheme="majorHAnsi"/>
                <w:b/>
                <w:color w:val="000000"/>
                <w:sz w:val="16"/>
                <w:szCs w:val="16"/>
              </w:rPr>
            </w:pPr>
          </w:p>
        </w:tc>
      </w:tr>
      <w:tr w:rsidR="00EF401A" w:rsidRPr="001A359B" w14:paraId="489AC468" w14:textId="77777777" w:rsidTr="00A007BA">
        <w:trPr>
          <w:trHeight w:val="1245"/>
        </w:trPr>
        <w:tc>
          <w:tcPr>
            <w:tcW w:w="404" w:type="dxa"/>
            <w:tcBorders>
              <w:top w:val="single" w:sz="6" w:space="0" w:color="auto"/>
              <w:left w:val="single" w:sz="6" w:space="0" w:color="auto"/>
              <w:bottom w:val="single" w:sz="6" w:space="0" w:color="auto"/>
              <w:right w:val="single" w:sz="6" w:space="0" w:color="auto"/>
            </w:tcBorders>
          </w:tcPr>
          <w:p w14:paraId="6E14F1FC" w14:textId="77777777" w:rsidR="00EF401A" w:rsidRPr="001F18C8" w:rsidRDefault="00EF401A" w:rsidP="00EF401A">
            <w:pPr>
              <w:tabs>
                <w:tab w:val="left" w:pos="180"/>
                <w:tab w:val="left" w:pos="270"/>
              </w:tabs>
              <w:jc w:val="center"/>
              <w:rPr>
                <w:rFonts w:asciiTheme="majorHAnsi" w:hAnsiTheme="majorHAnsi"/>
                <w:b/>
                <w:sz w:val="16"/>
                <w:szCs w:val="16"/>
              </w:rPr>
            </w:pPr>
          </w:p>
          <w:p w14:paraId="34943314" w14:textId="6A2A8C0E" w:rsidR="00EF401A" w:rsidRPr="001F18C8" w:rsidRDefault="00EF401A" w:rsidP="00EF401A">
            <w:pPr>
              <w:tabs>
                <w:tab w:val="left" w:pos="180"/>
                <w:tab w:val="left" w:pos="270"/>
              </w:tabs>
              <w:jc w:val="center"/>
              <w:rPr>
                <w:rFonts w:asciiTheme="majorHAnsi" w:hAnsiTheme="majorHAnsi"/>
                <w:b/>
                <w:sz w:val="16"/>
                <w:szCs w:val="16"/>
              </w:rPr>
            </w:pPr>
            <w:r>
              <w:rPr>
                <w:rFonts w:asciiTheme="majorHAnsi" w:hAnsiTheme="majorHAnsi"/>
                <w:b/>
                <w:sz w:val="16"/>
                <w:szCs w:val="16"/>
              </w:rPr>
              <w:t>10</w:t>
            </w:r>
          </w:p>
        </w:tc>
        <w:tc>
          <w:tcPr>
            <w:tcW w:w="869" w:type="dxa"/>
            <w:tcBorders>
              <w:top w:val="single" w:sz="6" w:space="0" w:color="auto"/>
              <w:left w:val="single" w:sz="6" w:space="0" w:color="auto"/>
              <w:bottom w:val="single" w:sz="6" w:space="0" w:color="auto"/>
              <w:right w:val="single" w:sz="6" w:space="0" w:color="auto"/>
            </w:tcBorders>
          </w:tcPr>
          <w:p w14:paraId="34785AB6" w14:textId="77777777" w:rsidR="00EF401A" w:rsidRPr="001F18C8" w:rsidRDefault="00EF401A" w:rsidP="00EF401A">
            <w:pPr>
              <w:tabs>
                <w:tab w:val="left" w:pos="180"/>
                <w:tab w:val="left" w:pos="270"/>
              </w:tabs>
              <w:ind w:left="-180"/>
              <w:rPr>
                <w:rFonts w:asciiTheme="majorHAnsi" w:hAnsiTheme="majorHAnsi"/>
                <w:b/>
                <w:color w:val="000000"/>
                <w:sz w:val="16"/>
                <w:szCs w:val="16"/>
              </w:rPr>
            </w:pPr>
          </w:p>
          <w:p w14:paraId="083CC6CC" w14:textId="6C9E5286" w:rsidR="00EF401A" w:rsidRPr="001F18C8"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b/>
                <w:color w:val="000000"/>
                <w:sz w:val="16"/>
                <w:szCs w:val="16"/>
              </w:rPr>
              <w:t xml:space="preserve">     </w:t>
            </w:r>
            <w:r w:rsidR="00224D4D">
              <w:rPr>
                <w:rFonts w:asciiTheme="majorHAnsi" w:hAnsiTheme="majorHAnsi"/>
                <w:b/>
                <w:color w:val="000000"/>
                <w:sz w:val="16"/>
                <w:szCs w:val="16"/>
              </w:rPr>
              <w:t xml:space="preserve"> Mar. 13</w:t>
            </w:r>
          </w:p>
          <w:p w14:paraId="1EA328F3" w14:textId="77777777" w:rsidR="00EF401A" w:rsidRPr="001F18C8" w:rsidRDefault="00EF401A" w:rsidP="00EF401A">
            <w:pPr>
              <w:tabs>
                <w:tab w:val="left" w:pos="180"/>
                <w:tab w:val="left" w:pos="270"/>
              </w:tabs>
              <w:ind w:left="-180"/>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5506ADFE" w14:textId="77777777" w:rsidR="00B36894" w:rsidRDefault="00B36894" w:rsidP="00B36894">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C4DCD86" w14:textId="77777777" w:rsidR="00B36894" w:rsidRPr="001F18C8" w:rsidRDefault="00B36894" w:rsidP="00B36894">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Ch </w:t>
            </w:r>
            <w:r>
              <w:rPr>
                <w:rFonts w:asciiTheme="majorHAnsi" w:hAnsiTheme="majorHAnsi"/>
                <w:b/>
                <w:color w:val="000000"/>
                <w:sz w:val="16"/>
                <w:szCs w:val="16"/>
              </w:rPr>
              <w:t>8</w:t>
            </w:r>
            <w:r w:rsidRPr="001F18C8">
              <w:rPr>
                <w:rFonts w:asciiTheme="majorHAnsi" w:hAnsiTheme="majorHAnsi"/>
                <w:b/>
                <w:color w:val="000000"/>
                <w:sz w:val="16"/>
                <w:szCs w:val="16"/>
              </w:rPr>
              <w:t xml:space="preserve"> - Professional Competence and Training</w:t>
            </w:r>
          </w:p>
          <w:p w14:paraId="4FD28F3B" w14:textId="77777777" w:rsidR="00B36894" w:rsidRPr="00C82B8D" w:rsidRDefault="00B36894" w:rsidP="00B36894">
            <w:pPr>
              <w:tabs>
                <w:tab w:val="left" w:pos="180"/>
                <w:tab w:val="left" w:pos="270"/>
              </w:tabs>
              <w:rPr>
                <w:rFonts w:asciiTheme="majorHAnsi" w:hAnsiTheme="majorHAnsi"/>
                <w:b/>
                <w:color w:val="000000"/>
                <w:sz w:val="10"/>
                <w:szCs w:val="10"/>
                <w:highlight w:val="yellow"/>
              </w:rPr>
            </w:pPr>
          </w:p>
          <w:p w14:paraId="5BCDA685" w14:textId="1AEBA020" w:rsidR="00B36894" w:rsidRDefault="00B36894" w:rsidP="00B36894">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sidRPr="00A87001">
              <w:rPr>
                <w:rFonts w:asciiTheme="majorHAnsi" w:hAnsiTheme="majorHAnsi"/>
                <w:b/>
                <w:color w:val="000000"/>
                <w:sz w:val="16"/>
                <w:szCs w:val="16"/>
                <w:u w:val="single"/>
              </w:rPr>
              <w:t xml:space="preserve">TUES, </w:t>
            </w:r>
            <w:r>
              <w:rPr>
                <w:rFonts w:asciiTheme="majorHAnsi" w:hAnsiTheme="majorHAnsi"/>
                <w:b/>
                <w:color w:val="000000"/>
                <w:sz w:val="16"/>
                <w:szCs w:val="16"/>
                <w:u w:val="single"/>
              </w:rPr>
              <w:t>Mar</w:t>
            </w:r>
            <w:r w:rsidRPr="00A87001">
              <w:rPr>
                <w:rFonts w:asciiTheme="majorHAnsi" w:hAnsiTheme="majorHAnsi"/>
                <w:b/>
                <w:color w:val="000000"/>
                <w:sz w:val="16"/>
                <w:szCs w:val="16"/>
                <w:u w:val="single"/>
              </w:rPr>
              <w:t xml:space="preserve">. </w:t>
            </w:r>
            <w:r>
              <w:rPr>
                <w:rFonts w:asciiTheme="majorHAnsi" w:hAnsiTheme="majorHAnsi"/>
                <w:b/>
                <w:color w:val="000000"/>
                <w:sz w:val="16"/>
                <w:szCs w:val="16"/>
                <w:u w:val="single"/>
              </w:rPr>
              <w:t>21</w:t>
            </w:r>
            <w:r w:rsidRPr="00B36894">
              <w:rPr>
                <w:rFonts w:asciiTheme="majorHAnsi" w:hAnsiTheme="majorHAnsi"/>
                <w:b/>
                <w:color w:val="000000"/>
                <w:sz w:val="16"/>
                <w:szCs w:val="16"/>
                <w:u w:val="single"/>
                <w:vertAlign w:val="superscript"/>
              </w:rPr>
              <w:t>st</w:t>
            </w:r>
            <w:r>
              <w:rPr>
                <w:rFonts w:asciiTheme="majorHAnsi" w:hAnsiTheme="majorHAnsi"/>
                <w:b/>
                <w:color w:val="000000"/>
                <w:sz w:val="16"/>
                <w:szCs w:val="16"/>
                <w:u w:val="single"/>
              </w:rPr>
              <w:t xml:space="preserve"> </w:t>
            </w:r>
            <w:r w:rsidRPr="00A87001">
              <w:rPr>
                <w:rFonts w:asciiTheme="majorHAnsi" w:hAnsiTheme="majorHAnsi"/>
                <w:b/>
                <w:color w:val="000000"/>
                <w:sz w:val="16"/>
                <w:szCs w:val="16"/>
                <w:u w:val="single"/>
              </w:rPr>
              <w:t xml:space="preserve"> by 11:59 pm</w:t>
            </w:r>
          </w:p>
          <w:p w14:paraId="7B7A1F38" w14:textId="77777777" w:rsidR="00B36894" w:rsidRPr="00622790" w:rsidRDefault="00B36894" w:rsidP="00B36894">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8 Quiz </w:t>
            </w:r>
          </w:p>
          <w:p w14:paraId="4D84609D" w14:textId="77777777" w:rsidR="00EF401A" w:rsidRDefault="00EF401A" w:rsidP="00EF401A">
            <w:pPr>
              <w:tabs>
                <w:tab w:val="left" w:pos="180"/>
                <w:tab w:val="left" w:pos="270"/>
              </w:tabs>
              <w:ind w:left="180"/>
              <w:jc w:val="center"/>
              <w:rPr>
                <w:rFonts w:asciiTheme="majorHAnsi" w:hAnsiTheme="majorHAnsi"/>
                <w:color w:val="000000"/>
                <w:sz w:val="16"/>
                <w:szCs w:val="16"/>
                <w:u w:val="single"/>
              </w:rPr>
            </w:pPr>
          </w:p>
          <w:p w14:paraId="5664AC3D" w14:textId="59B543B7" w:rsidR="00EF401A" w:rsidRPr="00D80BA4" w:rsidRDefault="00EF401A" w:rsidP="00EF401A">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w:t>
            </w:r>
            <w:r w:rsidRPr="00DB3427">
              <w:rPr>
                <w:rFonts w:asciiTheme="majorHAnsi" w:hAnsiTheme="majorHAnsi"/>
                <w:b/>
                <w:bCs/>
                <w:color w:val="000000"/>
                <w:sz w:val="16"/>
                <w:szCs w:val="16"/>
                <w:highlight w:val="yellow"/>
                <w:u w:val="single"/>
              </w:rPr>
              <w:t>Development of Professional Counseling Assignment Due</w:t>
            </w:r>
            <w:r w:rsidR="00DB3427" w:rsidRPr="00DB3427">
              <w:rPr>
                <w:rFonts w:asciiTheme="majorHAnsi" w:hAnsiTheme="majorHAnsi"/>
                <w:b/>
                <w:bCs/>
                <w:color w:val="000000"/>
                <w:sz w:val="16"/>
                <w:szCs w:val="16"/>
                <w:highlight w:val="yellow"/>
                <w:u w:val="single"/>
              </w:rPr>
              <w:t xml:space="preserve"> on </w:t>
            </w:r>
            <w:r w:rsidR="00B36894" w:rsidRPr="00B36894">
              <w:rPr>
                <w:rFonts w:asciiTheme="majorHAnsi" w:hAnsiTheme="majorHAnsi"/>
                <w:b/>
                <w:bCs/>
                <w:color w:val="000000"/>
                <w:sz w:val="16"/>
                <w:szCs w:val="16"/>
                <w:highlight w:val="yellow"/>
                <w:u w:val="single"/>
              </w:rPr>
              <w:t>3/21/23</w:t>
            </w:r>
          </w:p>
        </w:tc>
        <w:tc>
          <w:tcPr>
            <w:tcW w:w="2778" w:type="dxa"/>
            <w:tcBorders>
              <w:top w:val="single" w:sz="6" w:space="0" w:color="auto"/>
              <w:left w:val="single" w:sz="6" w:space="0" w:color="auto"/>
              <w:bottom w:val="single" w:sz="6" w:space="0" w:color="auto"/>
              <w:right w:val="single" w:sz="6" w:space="0" w:color="auto"/>
            </w:tcBorders>
          </w:tcPr>
          <w:p w14:paraId="557D6B0D" w14:textId="77777777" w:rsidR="00EF401A" w:rsidRPr="00A87001" w:rsidRDefault="00EF401A" w:rsidP="00EF401A">
            <w:pPr>
              <w:tabs>
                <w:tab w:val="left" w:pos="180"/>
                <w:tab w:val="left" w:pos="270"/>
              </w:tabs>
              <w:rPr>
                <w:rFonts w:asciiTheme="majorHAnsi" w:hAnsiTheme="majorHAnsi"/>
                <w:sz w:val="16"/>
                <w:szCs w:val="16"/>
              </w:rPr>
            </w:pPr>
            <w:r w:rsidRPr="001F18C8">
              <w:rPr>
                <w:rFonts w:asciiTheme="majorHAnsi" w:hAnsiTheme="majorHAnsi"/>
                <w:b/>
                <w:sz w:val="16"/>
                <w:szCs w:val="16"/>
              </w:rPr>
              <w:t>CCC:</w:t>
            </w:r>
            <w:r w:rsidRPr="001F18C8">
              <w:rPr>
                <w:rFonts w:asciiTheme="majorHAnsi" w:hAnsiTheme="majorHAnsi"/>
                <w:sz w:val="16"/>
                <w:szCs w:val="16"/>
              </w:rPr>
              <w:t xml:space="preserve">  Chapter 9 </w:t>
            </w:r>
          </w:p>
          <w:p w14:paraId="4780B980" w14:textId="77777777" w:rsidR="00EF401A" w:rsidRPr="001F18C8" w:rsidRDefault="00EF401A" w:rsidP="00EF401A">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0592CEE" w14:textId="77777777" w:rsidR="00EF401A"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9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681D8099" w14:textId="77777777" w:rsidR="00EF401A"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4EDB5B20" w14:textId="77777777" w:rsidR="00EF401A"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Case of Hannah</w:t>
            </w:r>
          </w:p>
          <w:p w14:paraId="5043C9E5" w14:textId="77777777" w:rsidR="00EF401A"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Greta</w:t>
            </w:r>
          </w:p>
          <w:p w14:paraId="53A525EA" w14:textId="77777777" w:rsidR="00EF401A"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Karrie</w:t>
            </w:r>
          </w:p>
          <w:p w14:paraId="01AC660B" w14:textId="77777777" w:rsidR="00EF401A"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08087C72" w14:textId="38A2E09C" w:rsidR="00EF401A" w:rsidRPr="001F18C8" w:rsidRDefault="00EF401A" w:rsidP="00EF401A">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 </w:t>
            </w:r>
            <w:r w:rsidRPr="001F18C8">
              <w:rPr>
                <w:rFonts w:asciiTheme="majorHAnsi" w:hAnsiTheme="majorHAnsi"/>
                <w:color w:val="000000"/>
                <w:sz w:val="16"/>
                <w:szCs w:val="16"/>
              </w:rPr>
              <w:t>Chapter 9 Quiz</w:t>
            </w:r>
          </w:p>
        </w:tc>
      </w:tr>
      <w:tr w:rsidR="00EF401A" w:rsidRPr="001A359B" w14:paraId="50967E6E" w14:textId="77777777" w:rsidTr="00A007BA">
        <w:trPr>
          <w:trHeight w:val="1245"/>
        </w:trPr>
        <w:tc>
          <w:tcPr>
            <w:tcW w:w="404" w:type="dxa"/>
            <w:tcBorders>
              <w:top w:val="single" w:sz="6" w:space="0" w:color="auto"/>
              <w:left w:val="single" w:sz="6" w:space="0" w:color="auto"/>
              <w:bottom w:val="single" w:sz="6" w:space="0" w:color="auto"/>
              <w:right w:val="single" w:sz="6" w:space="0" w:color="auto"/>
            </w:tcBorders>
          </w:tcPr>
          <w:p w14:paraId="5DACEEF8" w14:textId="77777777" w:rsidR="00EF401A" w:rsidRDefault="00EF401A" w:rsidP="00EF401A">
            <w:pPr>
              <w:tabs>
                <w:tab w:val="left" w:pos="180"/>
                <w:tab w:val="left" w:pos="270"/>
              </w:tabs>
              <w:jc w:val="center"/>
              <w:rPr>
                <w:rFonts w:asciiTheme="majorHAnsi" w:hAnsiTheme="majorHAnsi"/>
                <w:b/>
                <w:sz w:val="16"/>
                <w:szCs w:val="16"/>
              </w:rPr>
            </w:pPr>
          </w:p>
          <w:p w14:paraId="1A690EC4" w14:textId="7BA11357" w:rsidR="00EF401A" w:rsidRPr="001F18C8" w:rsidRDefault="00EF401A" w:rsidP="00EF401A">
            <w:pPr>
              <w:tabs>
                <w:tab w:val="left" w:pos="180"/>
                <w:tab w:val="left" w:pos="270"/>
              </w:tabs>
              <w:jc w:val="center"/>
              <w:rPr>
                <w:rFonts w:asciiTheme="majorHAnsi" w:hAnsiTheme="majorHAnsi"/>
                <w:b/>
                <w:sz w:val="16"/>
                <w:szCs w:val="16"/>
              </w:rPr>
            </w:pPr>
            <w:r>
              <w:rPr>
                <w:rFonts w:asciiTheme="majorHAnsi" w:hAnsiTheme="majorHAnsi"/>
                <w:b/>
                <w:sz w:val="16"/>
                <w:szCs w:val="16"/>
              </w:rPr>
              <w:t>11</w:t>
            </w:r>
          </w:p>
        </w:tc>
        <w:tc>
          <w:tcPr>
            <w:tcW w:w="869" w:type="dxa"/>
            <w:tcBorders>
              <w:top w:val="single" w:sz="6" w:space="0" w:color="auto"/>
              <w:left w:val="single" w:sz="6" w:space="0" w:color="auto"/>
              <w:bottom w:val="single" w:sz="6" w:space="0" w:color="auto"/>
              <w:right w:val="single" w:sz="6" w:space="0" w:color="auto"/>
            </w:tcBorders>
          </w:tcPr>
          <w:p w14:paraId="43DD32E7" w14:textId="77777777" w:rsidR="00EF401A" w:rsidRDefault="00EF401A" w:rsidP="00EF401A">
            <w:pPr>
              <w:tabs>
                <w:tab w:val="left" w:pos="180"/>
                <w:tab w:val="left" w:pos="270"/>
              </w:tabs>
              <w:ind w:left="-180"/>
              <w:rPr>
                <w:rFonts w:asciiTheme="majorHAnsi" w:hAnsiTheme="majorHAnsi"/>
                <w:b/>
                <w:color w:val="000000"/>
                <w:sz w:val="16"/>
                <w:szCs w:val="16"/>
              </w:rPr>
            </w:pPr>
          </w:p>
          <w:p w14:paraId="4B682575" w14:textId="381596F4" w:rsidR="00EF401A" w:rsidRPr="001F18C8" w:rsidRDefault="00EF401A" w:rsidP="00EF401A">
            <w:pPr>
              <w:tabs>
                <w:tab w:val="left" w:pos="180"/>
                <w:tab w:val="left" w:pos="270"/>
              </w:tabs>
              <w:ind w:left="-180"/>
              <w:rPr>
                <w:rFonts w:asciiTheme="majorHAnsi" w:hAnsiTheme="majorHAnsi"/>
                <w:b/>
                <w:color w:val="000000"/>
                <w:sz w:val="16"/>
                <w:szCs w:val="16"/>
              </w:rPr>
            </w:pPr>
            <w:r>
              <w:rPr>
                <w:rFonts w:asciiTheme="majorHAnsi" w:hAnsiTheme="majorHAnsi"/>
                <w:b/>
                <w:color w:val="000000"/>
                <w:sz w:val="16"/>
                <w:szCs w:val="16"/>
              </w:rPr>
              <w:t xml:space="preserve">    </w:t>
            </w:r>
            <w:r w:rsidR="00224D4D">
              <w:rPr>
                <w:rFonts w:asciiTheme="majorHAnsi" w:hAnsiTheme="majorHAnsi"/>
                <w:b/>
                <w:color w:val="000000"/>
                <w:sz w:val="16"/>
                <w:szCs w:val="16"/>
              </w:rPr>
              <w:t xml:space="preserve"> Mar. 20</w:t>
            </w:r>
          </w:p>
        </w:tc>
        <w:tc>
          <w:tcPr>
            <w:tcW w:w="6210" w:type="dxa"/>
            <w:tcBorders>
              <w:top w:val="single" w:sz="6" w:space="0" w:color="auto"/>
              <w:left w:val="single" w:sz="6" w:space="0" w:color="auto"/>
              <w:bottom w:val="single" w:sz="6" w:space="0" w:color="auto"/>
              <w:right w:val="single" w:sz="6" w:space="0" w:color="auto"/>
            </w:tcBorders>
          </w:tcPr>
          <w:p w14:paraId="5FACCD98" w14:textId="77777777" w:rsidR="00B36894" w:rsidRDefault="00B36894" w:rsidP="00B36894">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35831D0" w14:textId="77777777" w:rsidR="00B36894" w:rsidRDefault="00B36894" w:rsidP="00B36894">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9- Ethical Issues in Supervision </w:t>
            </w:r>
          </w:p>
          <w:p w14:paraId="697BBA1F" w14:textId="77777777" w:rsidR="00B36894" w:rsidRDefault="00B36894" w:rsidP="00B36894">
            <w:pPr>
              <w:tabs>
                <w:tab w:val="left" w:pos="180"/>
                <w:tab w:val="left" w:pos="270"/>
              </w:tabs>
              <w:jc w:val="center"/>
              <w:rPr>
                <w:rFonts w:asciiTheme="majorHAnsi" w:hAnsiTheme="majorHAnsi"/>
                <w:b/>
                <w:color w:val="000000"/>
                <w:sz w:val="16"/>
                <w:szCs w:val="16"/>
              </w:rPr>
            </w:pPr>
          </w:p>
          <w:p w14:paraId="4AA034FE" w14:textId="517CB7D5" w:rsidR="00B36894" w:rsidRDefault="00B36894" w:rsidP="00B36894">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sidRPr="00A87001">
              <w:rPr>
                <w:rFonts w:asciiTheme="majorHAnsi" w:hAnsiTheme="majorHAnsi"/>
                <w:b/>
                <w:color w:val="000000"/>
                <w:sz w:val="16"/>
                <w:szCs w:val="16"/>
                <w:u w:val="single"/>
              </w:rPr>
              <w:t xml:space="preserve">TUES, </w:t>
            </w:r>
            <w:r>
              <w:rPr>
                <w:rFonts w:asciiTheme="majorHAnsi" w:hAnsiTheme="majorHAnsi"/>
                <w:b/>
                <w:color w:val="000000"/>
                <w:sz w:val="16"/>
                <w:szCs w:val="16"/>
                <w:u w:val="single"/>
              </w:rPr>
              <w:t>Mar. 28</w:t>
            </w:r>
            <w:r w:rsidRPr="00B36894">
              <w:rPr>
                <w:rFonts w:asciiTheme="majorHAnsi" w:hAnsiTheme="majorHAnsi"/>
                <w:b/>
                <w:color w:val="000000"/>
                <w:sz w:val="16"/>
                <w:szCs w:val="16"/>
                <w:u w:val="single"/>
                <w:vertAlign w:val="superscript"/>
              </w:rPr>
              <w:t>th</w:t>
            </w:r>
            <w:r>
              <w:rPr>
                <w:rFonts w:asciiTheme="majorHAnsi" w:hAnsiTheme="majorHAnsi"/>
                <w:b/>
                <w:color w:val="000000"/>
                <w:sz w:val="16"/>
                <w:szCs w:val="16"/>
                <w:u w:val="single"/>
              </w:rPr>
              <w:t xml:space="preserve">  </w:t>
            </w:r>
            <w:r w:rsidRPr="00A87001">
              <w:rPr>
                <w:rFonts w:asciiTheme="majorHAnsi" w:hAnsiTheme="majorHAnsi"/>
                <w:b/>
                <w:color w:val="000000"/>
                <w:sz w:val="16"/>
                <w:szCs w:val="16"/>
                <w:u w:val="single"/>
              </w:rPr>
              <w:t xml:space="preserve"> by 11:59 pm</w:t>
            </w:r>
          </w:p>
          <w:p w14:paraId="7F1DC62B" w14:textId="77777777" w:rsidR="00B36894" w:rsidRDefault="00B36894" w:rsidP="00B36894">
            <w:pPr>
              <w:tabs>
                <w:tab w:val="left" w:pos="180"/>
                <w:tab w:val="left" w:pos="270"/>
              </w:tabs>
              <w:ind w:left="180"/>
              <w:jc w:val="center"/>
              <w:rPr>
                <w:rFonts w:asciiTheme="majorHAnsi" w:hAnsiTheme="majorHAnsi"/>
                <w:color w:val="000000"/>
                <w:sz w:val="16"/>
                <w:szCs w:val="16"/>
                <w:highlight w:val="yellow"/>
                <w:u w:val="single"/>
              </w:rPr>
            </w:pPr>
            <w:r w:rsidRPr="0085398F">
              <w:rPr>
                <w:rFonts w:asciiTheme="majorHAnsi" w:hAnsiTheme="majorHAnsi"/>
                <w:color w:val="000000"/>
                <w:sz w:val="16"/>
                <w:szCs w:val="16"/>
                <w:highlight w:val="yellow"/>
                <w:u w:val="single"/>
              </w:rPr>
              <w:t>Chapter 9 Quiz</w:t>
            </w:r>
          </w:p>
          <w:p w14:paraId="34484DEB" w14:textId="77777777" w:rsidR="00B36894" w:rsidRDefault="00B36894" w:rsidP="00B36894">
            <w:pPr>
              <w:tabs>
                <w:tab w:val="left" w:pos="180"/>
                <w:tab w:val="left" w:pos="270"/>
              </w:tabs>
              <w:ind w:left="180"/>
              <w:jc w:val="center"/>
              <w:rPr>
                <w:rFonts w:asciiTheme="majorHAnsi" w:hAnsiTheme="majorHAnsi"/>
                <w:color w:val="000000"/>
                <w:sz w:val="16"/>
                <w:szCs w:val="16"/>
                <w:u w:val="single"/>
              </w:rPr>
            </w:pPr>
          </w:p>
          <w:p w14:paraId="7571D271" w14:textId="29EC7991" w:rsidR="00EF401A" w:rsidRDefault="00EF401A" w:rsidP="00B36894">
            <w:pPr>
              <w:tabs>
                <w:tab w:val="left" w:pos="180"/>
                <w:tab w:val="left" w:pos="270"/>
              </w:tabs>
              <w:rPr>
                <w:rFonts w:asciiTheme="majorHAnsi" w:hAnsiTheme="majorHAnsi"/>
                <w:b/>
                <w:color w:val="000000"/>
                <w:sz w:val="16"/>
                <w:szCs w:val="16"/>
              </w:rPr>
            </w:pPr>
          </w:p>
        </w:tc>
        <w:tc>
          <w:tcPr>
            <w:tcW w:w="2778" w:type="dxa"/>
            <w:tcBorders>
              <w:top w:val="single" w:sz="6" w:space="0" w:color="auto"/>
              <w:left w:val="single" w:sz="6" w:space="0" w:color="auto"/>
              <w:bottom w:val="single" w:sz="6" w:space="0" w:color="auto"/>
              <w:right w:val="single" w:sz="6" w:space="0" w:color="auto"/>
            </w:tcBorders>
          </w:tcPr>
          <w:p w14:paraId="72CB7958" w14:textId="77777777" w:rsidR="006F2276" w:rsidRPr="001F18C8" w:rsidRDefault="006F2276" w:rsidP="006F2276">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10 </w:t>
            </w:r>
          </w:p>
          <w:p w14:paraId="02FB16F0" w14:textId="77777777" w:rsidR="006F2276" w:rsidRDefault="006F2276" w:rsidP="006F2276">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5ABB34D"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10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570A8111"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49064FE7"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The Case of Anne</w:t>
            </w:r>
          </w:p>
          <w:p w14:paraId="12342BE2"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The Case of Leon</w:t>
            </w:r>
          </w:p>
          <w:p w14:paraId="76844435"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Case of Gavin</w:t>
            </w:r>
          </w:p>
          <w:p w14:paraId="4B398D8E"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2AA32A32" w14:textId="79F8546D" w:rsidR="00EF401A" w:rsidRPr="001F18C8" w:rsidRDefault="006F2276" w:rsidP="006F2276">
            <w:pPr>
              <w:tabs>
                <w:tab w:val="left" w:pos="180"/>
                <w:tab w:val="left" w:pos="270"/>
              </w:tabs>
              <w:rPr>
                <w:rFonts w:asciiTheme="majorHAnsi" w:hAnsiTheme="majorHAnsi"/>
                <w:b/>
                <w:sz w:val="16"/>
                <w:szCs w:val="16"/>
              </w:rPr>
            </w:pPr>
            <w:r>
              <w:rPr>
                <w:rFonts w:asciiTheme="majorHAnsi" w:hAnsiTheme="majorHAnsi"/>
                <w:color w:val="000000"/>
                <w:sz w:val="16"/>
                <w:szCs w:val="16"/>
              </w:rPr>
              <w:t xml:space="preserve">     </w:t>
            </w:r>
            <w:r w:rsidRPr="001F18C8">
              <w:rPr>
                <w:rFonts w:asciiTheme="majorHAnsi" w:hAnsiTheme="majorHAnsi"/>
                <w:color w:val="000000"/>
                <w:sz w:val="16"/>
                <w:szCs w:val="16"/>
              </w:rPr>
              <w:t>Chapter 10 Quiz</w:t>
            </w:r>
          </w:p>
        </w:tc>
      </w:tr>
      <w:tr w:rsidR="006F2276" w:rsidRPr="001A359B" w14:paraId="5268FFC5" w14:textId="77777777" w:rsidTr="00ED5441">
        <w:trPr>
          <w:trHeight w:val="597"/>
        </w:trPr>
        <w:tc>
          <w:tcPr>
            <w:tcW w:w="404" w:type="dxa"/>
            <w:tcBorders>
              <w:top w:val="single" w:sz="6" w:space="0" w:color="auto"/>
              <w:left w:val="single" w:sz="6" w:space="0" w:color="auto"/>
              <w:bottom w:val="single" w:sz="4" w:space="0" w:color="auto"/>
              <w:right w:val="single" w:sz="6" w:space="0" w:color="auto"/>
            </w:tcBorders>
          </w:tcPr>
          <w:p w14:paraId="746D9CF3" w14:textId="77777777" w:rsidR="006F2276" w:rsidRPr="001F18C8" w:rsidRDefault="006F2276" w:rsidP="006F2276">
            <w:pPr>
              <w:tabs>
                <w:tab w:val="left" w:pos="180"/>
                <w:tab w:val="left" w:pos="270"/>
              </w:tabs>
              <w:jc w:val="center"/>
              <w:rPr>
                <w:rFonts w:asciiTheme="majorHAnsi" w:hAnsiTheme="majorHAnsi"/>
                <w:b/>
                <w:sz w:val="16"/>
                <w:szCs w:val="16"/>
              </w:rPr>
            </w:pPr>
          </w:p>
          <w:p w14:paraId="2C2B07F2" w14:textId="2B2FD141" w:rsidR="006F2276" w:rsidRPr="001F18C8" w:rsidRDefault="006F2276" w:rsidP="006F2276">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w:t>
            </w:r>
            <w:r>
              <w:rPr>
                <w:rFonts w:asciiTheme="majorHAnsi" w:hAnsiTheme="majorHAnsi"/>
                <w:b/>
                <w:sz w:val="16"/>
                <w:szCs w:val="16"/>
              </w:rPr>
              <w:t>2</w:t>
            </w:r>
          </w:p>
        </w:tc>
        <w:tc>
          <w:tcPr>
            <w:tcW w:w="869" w:type="dxa"/>
            <w:tcBorders>
              <w:top w:val="single" w:sz="6" w:space="0" w:color="auto"/>
              <w:left w:val="single" w:sz="6" w:space="0" w:color="auto"/>
              <w:bottom w:val="single" w:sz="4" w:space="0" w:color="auto"/>
              <w:right w:val="single" w:sz="6" w:space="0" w:color="auto"/>
            </w:tcBorders>
          </w:tcPr>
          <w:p w14:paraId="09DC9786" w14:textId="77777777" w:rsidR="006F2276" w:rsidRPr="001F18C8" w:rsidRDefault="006F2276" w:rsidP="006F2276">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6EADA387" w14:textId="65E432A9" w:rsidR="006F2276" w:rsidRPr="001F18C8" w:rsidRDefault="00224D4D" w:rsidP="006F2276">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Mar. 27</w:t>
            </w:r>
          </w:p>
        </w:tc>
        <w:tc>
          <w:tcPr>
            <w:tcW w:w="6210" w:type="dxa"/>
            <w:tcBorders>
              <w:top w:val="single" w:sz="6" w:space="0" w:color="auto"/>
              <w:left w:val="single" w:sz="6" w:space="0" w:color="auto"/>
              <w:bottom w:val="single" w:sz="4" w:space="0" w:color="auto"/>
              <w:right w:val="single" w:sz="6" w:space="0" w:color="auto"/>
            </w:tcBorders>
          </w:tcPr>
          <w:p w14:paraId="388A7822" w14:textId="77777777" w:rsidR="006F2276" w:rsidRDefault="006F2276" w:rsidP="006F2276">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363AB3CE" w14:textId="77777777" w:rsidR="00B36894" w:rsidRDefault="00B36894" w:rsidP="00B36894">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 xml:space="preserve">Ch 10 </w:t>
            </w:r>
            <w:r>
              <w:rPr>
                <w:rFonts w:asciiTheme="majorHAnsi" w:hAnsiTheme="majorHAnsi"/>
                <w:b/>
                <w:color w:val="000000"/>
                <w:sz w:val="16"/>
                <w:szCs w:val="16"/>
              </w:rPr>
              <w:t>–</w:t>
            </w:r>
            <w:r w:rsidRPr="001F18C8">
              <w:rPr>
                <w:rFonts w:asciiTheme="majorHAnsi" w:hAnsiTheme="majorHAnsi"/>
                <w:b/>
                <w:color w:val="000000"/>
                <w:sz w:val="16"/>
                <w:szCs w:val="16"/>
              </w:rPr>
              <w:t xml:space="preserve"> Issues in Theory and Practice</w:t>
            </w:r>
          </w:p>
          <w:p w14:paraId="0510B56A" w14:textId="77777777" w:rsidR="00B36894" w:rsidRDefault="00B36894" w:rsidP="00B36894">
            <w:pPr>
              <w:tabs>
                <w:tab w:val="left" w:pos="180"/>
                <w:tab w:val="left" w:pos="270"/>
              </w:tabs>
              <w:ind w:left="180"/>
              <w:jc w:val="center"/>
              <w:rPr>
                <w:rFonts w:asciiTheme="majorHAnsi" w:hAnsiTheme="majorHAnsi"/>
                <w:color w:val="000000"/>
                <w:sz w:val="16"/>
                <w:szCs w:val="16"/>
                <w:highlight w:val="yellow"/>
                <w:u w:val="single"/>
              </w:rPr>
            </w:pPr>
          </w:p>
          <w:p w14:paraId="6D0C533C" w14:textId="2C34A918" w:rsidR="00B36894" w:rsidRPr="00644095" w:rsidRDefault="00B36894" w:rsidP="00B36894">
            <w:pPr>
              <w:tabs>
                <w:tab w:val="left" w:pos="180"/>
                <w:tab w:val="left" w:pos="270"/>
              </w:tabs>
              <w:ind w:left="180"/>
              <w:jc w:val="center"/>
              <w:rPr>
                <w:rFonts w:asciiTheme="majorHAnsi" w:hAnsiTheme="majorHAnsi"/>
                <w:color w:val="000000"/>
                <w:sz w:val="16"/>
                <w:szCs w:val="16"/>
                <w:u w:val="single"/>
              </w:rPr>
            </w:pPr>
            <w:r w:rsidRPr="00DB3C8E">
              <w:rPr>
                <w:rFonts w:asciiTheme="majorHAnsi" w:hAnsiTheme="majorHAnsi"/>
                <w:color w:val="000000"/>
                <w:sz w:val="16"/>
                <w:szCs w:val="16"/>
                <w:highlight w:val="yellow"/>
                <w:u w:val="single"/>
              </w:rPr>
              <w:t xml:space="preserve">DUE </w:t>
            </w:r>
            <w:r w:rsidRPr="00644095">
              <w:rPr>
                <w:rFonts w:asciiTheme="majorHAnsi" w:hAnsiTheme="majorHAnsi"/>
                <w:color w:val="000000"/>
                <w:sz w:val="16"/>
                <w:szCs w:val="16"/>
                <w:highlight w:val="yellow"/>
                <w:u w:val="single"/>
              </w:rPr>
              <w:t xml:space="preserve">by </w:t>
            </w:r>
            <w:r w:rsidRPr="00A87001">
              <w:rPr>
                <w:rFonts w:asciiTheme="majorHAnsi" w:hAnsiTheme="majorHAnsi"/>
                <w:b/>
                <w:color w:val="000000"/>
                <w:sz w:val="16"/>
                <w:szCs w:val="16"/>
                <w:highlight w:val="yellow"/>
                <w:u w:val="single"/>
              </w:rPr>
              <w:t xml:space="preserve">TUES </w:t>
            </w:r>
            <w:r>
              <w:rPr>
                <w:rFonts w:asciiTheme="majorHAnsi" w:hAnsiTheme="majorHAnsi"/>
                <w:b/>
                <w:color w:val="000000"/>
                <w:sz w:val="16"/>
                <w:szCs w:val="16"/>
                <w:highlight w:val="yellow"/>
                <w:u w:val="single"/>
              </w:rPr>
              <w:t>Apr. 4th</w:t>
            </w:r>
            <w:r w:rsidRPr="00A87001">
              <w:rPr>
                <w:rFonts w:asciiTheme="majorHAnsi" w:hAnsiTheme="majorHAnsi"/>
                <w:b/>
                <w:color w:val="000000"/>
                <w:sz w:val="16"/>
                <w:szCs w:val="16"/>
                <w:highlight w:val="yellow"/>
                <w:u w:val="single"/>
              </w:rPr>
              <w:t xml:space="preserve"> @ at 11:59 pm</w:t>
            </w:r>
          </w:p>
          <w:p w14:paraId="0CE219B0" w14:textId="77777777" w:rsidR="00B36894" w:rsidRDefault="00B36894" w:rsidP="00B36894">
            <w:pPr>
              <w:tabs>
                <w:tab w:val="left" w:pos="180"/>
                <w:tab w:val="left" w:pos="270"/>
              </w:tabs>
              <w:rPr>
                <w:rFonts w:asciiTheme="majorHAnsi" w:hAnsiTheme="majorHAnsi"/>
                <w:color w:val="000000"/>
                <w:sz w:val="16"/>
                <w:szCs w:val="16"/>
                <w:u w:val="single"/>
              </w:rPr>
            </w:pPr>
            <w:r w:rsidRPr="0085398F">
              <w:rPr>
                <w:rFonts w:asciiTheme="majorHAnsi" w:hAnsiTheme="majorHAnsi"/>
                <w:color w:val="000000"/>
                <w:sz w:val="16"/>
                <w:szCs w:val="16"/>
              </w:rPr>
              <w:t xml:space="preserve">                                                                         </w:t>
            </w:r>
            <w:r w:rsidRPr="0085398F">
              <w:rPr>
                <w:rFonts w:asciiTheme="majorHAnsi" w:hAnsiTheme="majorHAnsi"/>
                <w:color w:val="000000"/>
                <w:sz w:val="16"/>
                <w:szCs w:val="16"/>
                <w:highlight w:val="yellow"/>
                <w:u w:val="single"/>
              </w:rPr>
              <w:t>Chapter Quiz 10</w:t>
            </w:r>
            <w:r w:rsidRPr="0085398F">
              <w:rPr>
                <w:rFonts w:asciiTheme="majorHAnsi" w:hAnsiTheme="majorHAnsi"/>
                <w:color w:val="000000"/>
                <w:sz w:val="16"/>
                <w:szCs w:val="16"/>
                <w:u w:val="single"/>
              </w:rPr>
              <w:t xml:space="preserve"> </w:t>
            </w:r>
          </w:p>
          <w:p w14:paraId="1AE16E65" w14:textId="77777777" w:rsidR="006F2276" w:rsidRDefault="006F2276" w:rsidP="006F2276">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FF0000"/>
                <w:sz w:val="16"/>
                <w:szCs w:val="16"/>
              </w:rPr>
              <w:t xml:space="preserve">Looking Ahead </w:t>
            </w:r>
            <w:r>
              <w:rPr>
                <w:rFonts w:asciiTheme="majorHAnsi" w:hAnsiTheme="majorHAnsi"/>
                <w:color w:val="FF0000"/>
                <w:sz w:val="16"/>
                <w:szCs w:val="16"/>
              </w:rPr>
              <w:t>–</w:t>
            </w:r>
            <w:r w:rsidRPr="001F18C8">
              <w:rPr>
                <w:rFonts w:asciiTheme="majorHAnsi" w:hAnsiTheme="majorHAnsi"/>
                <w:color w:val="FF0000"/>
                <w:sz w:val="16"/>
                <w:szCs w:val="16"/>
              </w:rPr>
              <w:t xml:space="preserve">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p w14:paraId="11811C45" w14:textId="77777777" w:rsidR="006F2276" w:rsidRPr="0092631C" w:rsidRDefault="006F2276" w:rsidP="006F2276">
            <w:pPr>
              <w:tabs>
                <w:tab w:val="left" w:pos="180"/>
                <w:tab w:val="left" w:pos="270"/>
              </w:tabs>
              <w:jc w:val="center"/>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auto"/>
              <w:right w:val="single" w:sz="6" w:space="0" w:color="auto"/>
            </w:tcBorders>
          </w:tcPr>
          <w:p w14:paraId="62B8FDA1" w14:textId="4B61DCBF" w:rsidR="006F2276" w:rsidRPr="00374FAD" w:rsidRDefault="006F2276" w:rsidP="006F2276">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11  </w:t>
            </w:r>
          </w:p>
          <w:p w14:paraId="6DE6E473" w14:textId="77777777" w:rsidR="006F2276" w:rsidRDefault="006F2276" w:rsidP="006F2276">
            <w:pPr>
              <w:tabs>
                <w:tab w:val="left" w:pos="180"/>
                <w:tab w:val="left" w:pos="270"/>
              </w:tabs>
              <w:rPr>
                <w:rFonts w:asciiTheme="majorHAnsi" w:hAnsiTheme="majorHAnsi"/>
                <w:b/>
                <w:color w:val="000000"/>
                <w:sz w:val="16"/>
                <w:szCs w:val="16"/>
                <w:u w:val="single"/>
              </w:rPr>
            </w:pPr>
          </w:p>
          <w:p w14:paraId="4DD6FD3F" w14:textId="77777777" w:rsidR="006F2276" w:rsidRDefault="006F2276" w:rsidP="006F2276">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BBE4243"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11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5D00DF27"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057DBAB5" w14:textId="77777777" w:rsidR="006F2276" w:rsidRDefault="006F2276" w:rsidP="006F2276">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Video Activity: Case of Brian </w:t>
            </w:r>
          </w:p>
          <w:p w14:paraId="43705592" w14:textId="77777777" w:rsidR="006F2276" w:rsidRPr="0010189C" w:rsidRDefault="006F2276" w:rsidP="006F2276">
            <w:pPr>
              <w:tabs>
                <w:tab w:val="left" w:pos="180"/>
                <w:tab w:val="left" w:pos="270"/>
              </w:tabs>
              <w:ind w:left="180"/>
              <w:rPr>
                <w:rFonts w:asciiTheme="majorHAnsi" w:hAnsiTheme="majorHAnsi"/>
                <w:sz w:val="16"/>
                <w:szCs w:val="16"/>
              </w:rPr>
            </w:pPr>
            <w:r w:rsidRPr="0010189C">
              <w:rPr>
                <w:rFonts w:asciiTheme="majorHAnsi" w:hAnsiTheme="majorHAnsi"/>
                <w:sz w:val="16"/>
                <w:szCs w:val="16"/>
              </w:rPr>
              <w:t>Case of Virginia and Tom</w:t>
            </w:r>
          </w:p>
          <w:p w14:paraId="478F9522" w14:textId="77777777" w:rsidR="006F2276" w:rsidRDefault="006F2276" w:rsidP="006F2276">
            <w:pPr>
              <w:tabs>
                <w:tab w:val="left" w:pos="180"/>
                <w:tab w:val="left" w:pos="270"/>
              </w:tabs>
              <w:ind w:left="180"/>
              <w:rPr>
                <w:rFonts w:asciiTheme="majorHAnsi" w:hAnsiTheme="majorHAnsi"/>
                <w:sz w:val="16"/>
                <w:szCs w:val="16"/>
              </w:rPr>
            </w:pPr>
            <w:r>
              <w:rPr>
                <w:rFonts w:asciiTheme="majorHAnsi" w:hAnsiTheme="majorHAnsi"/>
                <w:sz w:val="16"/>
                <w:szCs w:val="16"/>
              </w:rPr>
              <w:t>Case Study: Gayle and Paul</w:t>
            </w:r>
          </w:p>
          <w:p w14:paraId="6A59240C" w14:textId="77777777" w:rsidR="006F2276" w:rsidRPr="00073059"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21263918" w14:textId="07B389DE" w:rsidR="006F2276" w:rsidRPr="001F18C8" w:rsidRDefault="006F2276" w:rsidP="006F2276">
            <w:pPr>
              <w:tabs>
                <w:tab w:val="left" w:pos="180"/>
                <w:tab w:val="left" w:pos="270"/>
              </w:tabs>
              <w:rPr>
                <w:rFonts w:asciiTheme="majorHAnsi" w:hAnsiTheme="majorHAnsi"/>
                <w:color w:val="000000"/>
                <w:sz w:val="16"/>
                <w:szCs w:val="16"/>
                <w:highlight w:val="green"/>
              </w:rPr>
            </w:pPr>
            <w:r>
              <w:rPr>
                <w:rFonts w:asciiTheme="majorHAnsi" w:hAnsiTheme="majorHAnsi"/>
                <w:sz w:val="16"/>
                <w:szCs w:val="16"/>
              </w:rPr>
              <w:t xml:space="preserve">     </w:t>
            </w:r>
            <w:r w:rsidRPr="0010189C">
              <w:rPr>
                <w:rFonts w:asciiTheme="majorHAnsi" w:hAnsiTheme="majorHAnsi"/>
                <w:sz w:val="16"/>
                <w:szCs w:val="16"/>
              </w:rPr>
              <w:t>Chapter 11 Quiz</w:t>
            </w:r>
          </w:p>
        </w:tc>
      </w:tr>
      <w:tr w:rsidR="006F2276" w:rsidRPr="001A359B" w14:paraId="53C6B26D" w14:textId="77777777" w:rsidTr="00A83210">
        <w:trPr>
          <w:trHeight w:val="809"/>
        </w:trPr>
        <w:tc>
          <w:tcPr>
            <w:tcW w:w="404" w:type="dxa"/>
            <w:tcBorders>
              <w:top w:val="single" w:sz="4" w:space="0" w:color="auto"/>
              <w:left w:val="single" w:sz="6" w:space="0" w:color="auto"/>
              <w:bottom w:val="single" w:sz="4" w:space="0" w:color="auto"/>
              <w:right w:val="single" w:sz="6" w:space="0" w:color="auto"/>
            </w:tcBorders>
          </w:tcPr>
          <w:p w14:paraId="21290F4C" w14:textId="77777777" w:rsidR="006F2276" w:rsidRDefault="006F2276" w:rsidP="006F2276">
            <w:pPr>
              <w:tabs>
                <w:tab w:val="left" w:pos="180"/>
                <w:tab w:val="left" w:pos="270"/>
              </w:tabs>
              <w:jc w:val="center"/>
              <w:rPr>
                <w:rFonts w:asciiTheme="majorHAnsi" w:hAnsiTheme="majorHAnsi"/>
                <w:b/>
                <w:sz w:val="16"/>
                <w:szCs w:val="16"/>
              </w:rPr>
            </w:pPr>
          </w:p>
          <w:p w14:paraId="3F3C8B36" w14:textId="43DAA31E" w:rsidR="006F2276" w:rsidRPr="001F18C8" w:rsidRDefault="006F2276" w:rsidP="006F2276">
            <w:pPr>
              <w:tabs>
                <w:tab w:val="left" w:pos="180"/>
                <w:tab w:val="left" w:pos="270"/>
              </w:tabs>
              <w:jc w:val="center"/>
              <w:rPr>
                <w:rFonts w:asciiTheme="majorHAnsi" w:hAnsiTheme="majorHAnsi"/>
                <w:b/>
                <w:sz w:val="16"/>
                <w:szCs w:val="16"/>
              </w:rPr>
            </w:pPr>
            <w:r>
              <w:rPr>
                <w:rFonts w:asciiTheme="majorHAnsi" w:hAnsiTheme="majorHAnsi"/>
                <w:b/>
                <w:sz w:val="16"/>
                <w:szCs w:val="16"/>
              </w:rPr>
              <w:t>13</w:t>
            </w:r>
          </w:p>
        </w:tc>
        <w:tc>
          <w:tcPr>
            <w:tcW w:w="869" w:type="dxa"/>
            <w:tcBorders>
              <w:top w:val="single" w:sz="4" w:space="0" w:color="auto"/>
              <w:left w:val="single" w:sz="6" w:space="0" w:color="auto"/>
              <w:bottom w:val="single" w:sz="4" w:space="0" w:color="auto"/>
              <w:right w:val="single" w:sz="6" w:space="0" w:color="auto"/>
            </w:tcBorders>
          </w:tcPr>
          <w:p w14:paraId="10B55DBA" w14:textId="77777777" w:rsidR="006F2276" w:rsidRDefault="006F2276" w:rsidP="006F2276">
            <w:pPr>
              <w:tabs>
                <w:tab w:val="left" w:pos="180"/>
                <w:tab w:val="left" w:pos="270"/>
              </w:tabs>
              <w:jc w:val="right"/>
              <w:rPr>
                <w:rFonts w:asciiTheme="majorHAnsi" w:hAnsiTheme="majorHAnsi"/>
                <w:b/>
                <w:color w:val="000000"/>
                <w:sz w:val="16"/>
                <w:szCs w:val="16"/>
              </w:rPr>
            </w:pPr>
          </w:p>
          <w:p w14:paraId="67D7D112" w14:textId="3AB48333" w:rsidR="006F2276" w:rsidRPr="001F18C8" w:rsidRDefault="006F2276" w:rsidP="006F2276">
            <w:pPr>
              <w:tabs>
                <w:tab w:val="left" w:pos="180"/>
                <w:tab w:val="left" w:pos="270"/>
              </w:tabs>
              <w:ind w:left="-180"/>
              <w:rPr>
                <w:rFonts w:asciiTheme="majorHAnsi" w:hAnsiTheme="majorHAnsi"/>
                <w:b/>
                <w:color w:val="000000"/>
                <w:sz w:val="16"/>
                <w:szCs w:val="16"/>
              </w:rPr>
            </w:pPr>
            <w:r>
              <w:rPr>
                <w:rFonts w:asciiTheme="majorHAnsi" w:hAnsiTheme="majorHAnsi"/>
                <w:b/>
                <w:color w:val="000000"/>
                <w:sz w:val="16"/>
                <w:szCs w:val="16"/>
              </w:rPr>
              <w:t xml:space="preserve">    </w:t>
            </w:r>
            <w:r w:rsidR="00224D4D">
              <w:rPr>
                <w:rFonts w:asciiTheme="majorHAnsi" w:hAnsiTheme="majorHAnsi"/>
                <w:b/>
                <w:color w:val="000000"/>
                <w:sz w:val="16"/>
                <w:szCs w:val="16"/>
              </w:rPr>
              <w:t>Apr. 3</w:t>
            </w:r>
            <w:r>
              <w:rPr>
                <w:rFonts w:asciiTheme="majorHAnsi" w:hAnsiTheme="majorHAnsi"/>
                <w:b/>
                <w:color w:val="000000"/>
                <w:sz w:val="16"/>
                <w:szCs w:val="16"/>
              </w:rPr>
              <w:t xml:space="preserve"> </w:t>
            </w:r>
          </w:p>
        </w:tc>
        <w:tc>
          <w:tcPr>
            <w:tcW w:w="6210" w:type="dxa"/>
            <w:tcBorders>
              <w:top w:val="single" w:sz="4" w:space="0" w:color="auto"/>
              <w:left w:val="single" w:sz="6" w:space="0" w:color="auto"/>
              <w:bottom w:val="single" w:sz="4" w:space="0" w:color="auto"/>
              <w:right w:val="single" w:sz="6" w:space="0" w:color="auto"/>
            </w:tcBorders>
          </w:tcPr>
          <w:p w14:paraId="5F986B24" w14:textId="77777777" w:rsidR="006F2276" w:rsidRDefault="006F2276" w:rsidP="006F2276">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6ACADC28" w14:textId="77777777" w:rsidR="00B36894" w:rsidRPr="00A83210" w:rsidRDefault="00B36894" w:rsidP="00B36894">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 xml:space="preserve">Ch 11 </w:t>
            </w:r>
            <w:r>
              <w:rPr>
                <w:rFonts w:asciiTheme="majorHAnsi" w:hAnsiTheme="majorHAnsi"/>
                <w:b/>
                <w:color w:val="000000"/>
                <w:sz w:val="16"/>
                <w:szCs w:val="16"/>
              </w:rPr>
              <w:t>–</w:t>
            </w:r>
            <w:r w:rsidRPr="001F18C8">
              <w:rPr>
                <w:rFonts w:asciiTheme="majorHAnsi" w:hAnsiTheme="majorHAnsi"/>
                <w:b/>
                <w:color w:val="000000"/>
                <w:sz w:val="16"/>
                <w:szCs w:val="16"/>
              </w:rPr>
              <w:t xml:space="preserve"> Ethical Issues in Couples and Family Therapy</w:t>
            </w:r>
          </w:p>
          <w:p w14:paraId="036CCF9D" w14:textId="58A9E673" w:rsidR="00B36894" w:rsidRDefault="00B36894" w:rsidP="00B36894">
            <w:pPr>
              <w:tabs>
                <w:tab w:val="left" w:pos="180"/>
                <w:tab w:val="left" w:pos="270"/>
              </w:tabs>
              <w:rPr>
                <w:rFonts w:asciiTheme="majorHAnsi" w:hAnsiTheme="majorHAnsi"/>
                <w:color w:val="000000"/>
                <w:sz w:val="16"/>
                <w:szCs w:val="16"/>
                <w:u w:val="single"/>
              </w:rPr>
            </w:pPr>
            <w:r>
              <w:rPr>
                <w:rFonts w:asciiTheme="majorHAnsi" w:hAnsiTheme="majorHAnsi"/>
                <w:color w:val="000000"/>
                <w:sz w:val="16"/>
                <w:szCs w:val="16"/>
              </w:rPr>
              <w:t xml:space="preserve">                                               </w:t>
            </w:r>
            <w:r w:rsidRPr="001F18C8">
              <w:rPr>
                <w:rFonts w:asciiTheme="majorHAnsi" w:hAnsiTheme="majorHAnsi"/>
                <w:color w:val="000000"/>
                <w:sz w:val="16"/>
                <w:szCs w:val="16"/>
                <w:u w:val="single"/>
              </w:rPr>
              <w:t xml:space="preserve">Due by </w:t>
            </w:r>
            <w:r w:rsidRPr="00A87001">
              <w:rPr>
                <w:rFonts w:asciiTheme="majorHAnsi" w:hAnsiTheme="majorHAnsi"/>
                <w:b/>
                <w:color w:val="000000"/>
                <w:sz w:val="16"/>
                <w:szCs w:val="16"/>
                <w:u w:val="single"/>
              </w:rPr>
              <w:t xml:space="preserve">TUES, </w:t>
            </w:r>
            <w:r>
              <w:rPr>
                <w:rFonts w:asciiTheme="majorHAnsi" w:hAnsiTheme="majorHAnsi"/>
                <w:b/>
                <w:color w:val="000000"/>
                <w:sz w:val="16"/>
                <w:szCs w:val="16"/>
                <w:u w:val="single"/>
              </w:rPr>
              <w:t xml:space="preserve">Apr. 11th </w:t>
            </w:r>
            <w:r w:rsidRPr="00A87001">
              <w:rPr>
                <w:rFonts w:asciiTheme="majorHAnsi" w:hAnsiTheme="majorHAnsi"/>
                <w:b/>
                <w:color w:val="000000"/>
                <w:sz w:val="16"/>
                <w:szCs w:val="16"/>
                <w:u w:val="single"/>
              </w:rPr>
              <w:t>by 11:59 pm</w:t>
            </w:r>
          </w:p>
          <w:p w14:paraId="00656EDD" w14:textId="77777777" w:rsidR="00B36894" w:rsidRPr="00374FAD" w:rsidRDefault="00B36894" w:rsidP="00B36894">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 </w:t>
            </w:r>
            <w:r>
              <w:rPr>
                <w:rFonts w:asciiTheme="majorHAnsi" w:hAnsiTheme="majorHAnsi"/>
                <w:color w:val="000000"/>
                <w:sz w:val="16"/>
                <w:szCs w:val="16"/>
                <w:highlight w:val="yellow"/>
                <w:u w:val="single"/>
              </w:rPr>
              <w:t xml:space="preserve">Chapter 11 Quiz </w:t>
            </w:r>
          </w:p>
          <w:p w14:paraId="7C8EF87B" w14:textId="77777777" w:rsidR="006F2276" w:rsidRDefault="006F2276" w:rsidP="006F2276">
            <w:pPr>
              <w:tabs>
                <w:tab w:val="left" w:pos="180"/>
                <w:tab w:val="left" w:pos="270"/>
              </w:tabs>
              <w:ind w:left="180"/>
              <w:jc w:val="center"/>
              <w:rPr>
                <w:rFonts w:asciiTheme="majorHAnsi" w:hAnsiTheme="majorHAnsi"/>
                <w:color w:val="000000"/>
                <w:sz w:val="16"/>
                <w:szCs w:val="16"/>
              </w:rPr>
            </w:pPr>
          </w:p>
          <w:p w14:paraId="31EADCD8" w14:textId="77777777" w:rsidR="00B36894" w:rsidRPr="00A74550" w:rsidRDefault="00B36894" w:rsidP="00B36894">
            <w:pPr>
              <w:tabs>
                <w:tab w:val="left" w:pos="180"/>
                <w:tab w:val="left" w:pos="270"/>
              </w:tabs>
              <w:ind w:left="180"/>
              <w:rPr>
                <w:rFonts w:asciiTheme="majorHAnsi" w:hAnsiTheme="majorHAnsi"/>
                <w:b/>
                <w:i/>
                <w:color w:val="000000"/>
                <w:sz w:val="13"/>
                <w:szCs w:val="13"/>
              </w:rPr>
            </w:pPr>
            <w:r>
              <w:rPr>
                <w:rFonts w:asciiTheme="majorHAnsi" w:hAnsiTheme="majorHAnsi"/>
                <w:b/>
                <w:i/>
                <w:color w:val="000000"/>
                <w:sz w:val="13"/>
                <w:szCs w:val="13"/>
                <w:highlight w:val="yellow"/>
              </w:rPr>
              <w:t>April 6t</w:t>
            </w:r>
            <w:r w:rsidRPr="00A74550">
              <w:rPr>
                <w:rFonts w:asciiTheme="majorHAnsi" w:hAnsiTheme="majorHAnsi"/>
                <w:b/>
                <w:i/>
                <w:color w:val="000000"/>
                <w:sz w:val="13"/>
                <w:szCs w:val="13"/>
                <w:highlight w:val="yellow"/>
              </w:rPr>
              <w:t>h- Last day for graduate students to withdraw from a class with a WC grade or from the university with a W grade.</w:t>
            </w:r>
            <w:r w:rsidRPr="00A74550">
              <w:rPr>
                <w:rFonts w:asciiTheme="majorHAnsi" w:hAnsiTheme="majorHAnsi"/>
                <w:b/>
                <w:i/>
                <w:color w:val="000000"/>
                <w:sz w:val="13"/>
                <w:szCs w:val="13"/>
              </w:rPr>
              <w:t xml:space="preserve"> </w:t>
            </w:r>
          </w:p>
          <w:p w14:paraId="6FDDFAC9" w14:textId="77777777" w:rsidR="00B36894" w:rsidRPr="00375A43" w:rsidRDefault="00B36894" w:rsidP="006F2276">
            <w:pPr>
              <w:tabs>
                <w:tab w:val="left" w:pos="180"/>
                <w:tab w:val="left" w:pos="270"/>
              </w:tabs>
              <w:jc w:val="center"/>
              <w:rPr>
                <w:rFonts w:asciiTheme="majorHAnsi" w:hAnsiTheme="majorHAnsi"/>
                <w:b/>
                <w:bCs/>
                <w:color w:val="000000"/>
                <w:sz w:val="16"/>
                <w:szCs w:val="16"/>
                <w:u w:val="single"/>
              </w:rPr>
            </w:pPr>
          </w:p>
          <w:p w14:paraId="60B7A33A" w14:textId="0ACA5656" w:rsidR="006F2276" w:rsidRPr="00EA0003" w:rsidRDefault="006F2276" w:rsidP="00B36894">
            <w:pPr>
              <w:tabs>
                <w:tab w:val="left" w:pos="180"/>
                <w:tab w:val="left" w:pos="270"/>
              </w:tabs>
              <w:ind w:left="180"/>
              <w:rPr>
                <w:rFonts w:asciiTheme="majorHAnsi" w:hAnsiTheme="majorHAnsi"/>
                <w:b/>
                <w:color w:val="000000"/>
                <w:sz w:val="16"/>
                <w:szCs w:val="16"/>
                <w:u w:val="single"/>
              </w:rPr>
            </w:pPr>
          </w:p>
        </w:tc>
        <w:tc>
          <w:tcPr>
            <w:tcW w:w="2778" w:type="dxa"/>
            <w:tcBorders>
              <w:top w:val="single" w:sz="4" w:space="0" w:color="auto"/>
              <w:left w:val="single" w:sz="6" w:space="0" w:color="auto"/>
              <w:bottom w:val="single" w:sz="4" w:space="0" w:color="auto"/>
              <w:right w:val="single" w:sz="6" w:space="0" w:color="auto"/>
            </w:tcBorders>
          </w:tcPr>
          <w:p w14:paraId="23608711" w14:textId="674CE261" w:rsidR="006F2276" w:rsidRPr="006F2276" w:rsidRDefault="006F2276" w:rsidP="006F2276">
            <w:pPr>
              <w:tabs>
                <w:tab w:val="left" w:pos="180"/>
                <w:tab w:val="left" w:pos="270"/>
              </w:tabs>
              <w:rPr>
                <w:rFonts w:asciiTheme="majorHAnsi" w:hAnsiTheme="majorHAnsi"/>
                <w:sz w:val="16"/>
                <w:szCs w:val="16"/>
              </w:rPr>
            </w:pPr>
            <w:r>
              <w:rPr>
                <w:rFonts w:asciiTheme="majorHAnsi" w:hAnsiTheme="majorHAnsi"/>
                <w:b/>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12</w:t>
            </w:r>
          </w:p>
          <w:p w14:paraId="492A5777" w14:textId="77777777" w:rsidR="006F2276" w:rsidRDefault="006F2276" w:rsidP="006F2276">
            <w:pPr>
              <w:tabs>
                <w:tab w:val="left" w:pos="180"/>
                <w:tab w:val="left" w:pos="270"/>
              </w:tabs>
              <w:ind w:left="180"/>
              <w:rPr>
                <w:rFonts w:asciiTheme="majorHAnsi" w:hAnsiTheme="majorHAnsi"/>
                <w:b/>
                <w:color w:val="000000"/>
                <w:sz w:val="16"/>
                <w:szCs w:val="16"/>
                <w:u w:val="single"/>
              </w:rPr>
            </w:pPr>
          </w:p>
          <w:p w14:paraId="786A4439" w14:textId="77777777" w:rsidR="006F2276" w:rsidRPr="001F18C8" w:rsidRDefault="006F2276" w:rsidP="006F2276">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FC8304D"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12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5DF1BB89"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1DB44E23"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2926669D" w14:textId="77777777" w:rsidR="006F2276" w:rsidRDefault="006F2276" w:rsidP="006F2276">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Video Activity: This Group Against       </w:t>
            </w:r>
          </w:p>
          <w:p w14:paraId="413B5CF7" w14:textId="77777777" w:rsidR="006F2276" w:rsidRDefault="006F2276" w:rsidP="006F2276">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my Will</w:t>
            </w:r>
          </w:p>
          <w:p w14:paraId="1D6A57F5" w14:textId="77777777" w:rsidR="006F2276" w:rsidRDefault="006F2276" w:rsidP="006F2276">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Case of John</w:t>
            </w:r>
          </w:p>
          <w:p w14:paraId="13BD1EE2" w14:textId="77777777" w:rsidR="006F2276" w:rsidRPr="001F18C8" w:rsidRDefault="006F2276" w:rsidP="006F2276">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Case Study: Case of McKenna</w:t>
            </w:r>
          </w:p>
          <w:p w14:paraId="59568583" w14:textId="77777777" w:rsidR="006F2276" w:rsidRPr="001F18C8" w:rsidRDefault="006F2276" w:rsidP="006F2276">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1F18C8">
              <w:rPr>
                <w:rFonts w:asciiTheme="majorHAnsi" w:hAnsiTheme="majorHAnsi"/>
                <w:color w:val="000000"/>
                <w:sz w:val="16"/>
                <w:szCs w:val="16"/>
              </w:rPr>
              <w:t>Chapter 12 Quiz</w:t>
            </w:r>
          </w:p>
          <w:p w14:paraId="6E5BD351" w14:textId="4FCE1545" w:rsidR="006F2276" w:rsidRPr="001F18C8" w:rsidRDefault="006F2276" w:rsidP="006F2276">
            <w:pPr>
              <w:tabs>
                <w:tab w:val="left" w:pos="180"/>
                <w:tab w:val="left" w:pos="270"/>
              </w:tabs>
              <w:ind w:left="180"/>
              <w:jc w:val="both"/>
              <w:rPr>
                <w:rFonts w:asciiTheme="majorHAnsi" w:hAnsiTheme="majorHAnsi"/>
                <w:sz w:val="16"/>
                <w:szCs w:val="16"/>
              </w:rPr>
            </w:pPr>
          </w:p>
        </w:tc>
      </w:tr>
      <w:tr w:rsidR="006F2276" w:rsidRPr="001A359B" w14:paraId="7B10B670" w14:textId="77777777" w:rsidTr="00ED5441">
        <w:trPr>
          <w:trHeight w:val="917"/>
        </w:trPr>
        <w:tc>
          <w:tcPr>
            <w:tcW w:w="404" w:type="dxa"/>
            <w:tcBorders>
              <w:top w:val="single" w:sz="4" w:space="0" w:color="auto"/>
              <w:left w:val="single" w:sz="6" w:space="0" w:color="auto"/>
              <w:bottom w:val="single" w:sz="4" w:space="0" w:color="auto"/>
              <w:right w:val="single" w:sz="6" w:space="0" w:color="auto"/>
            </w:tcBorders>
          </w:tcPr>
          <w:p w14:paraId="08B7DDF0" w14:textId="77777777" w:rsidR="006F2276" w:rsidRPr="001F18C8" w:rsidRDefault="006F2276" w:rsidP="006F2276">
            <w:pPr>
              <w:tabs>
                <w:tab w:val="left" w:pos="180"/>
                <w:tab w:val="left" w:pos="270"/>
              </w:tabs>
              <w:jc w:val="center"/>
              <w:rPr>
                <w:rFonts w:asciiTheme="majorHAnsi" w:hAnsiTheme="majorHAnsi"/>
                <w:b/>
                <w:sz w:val="16"/>
                <w:szCs w:val="16"/>
              </w:rPr>
            </w:pPr>
          </w:p>
          <w:p w14:paraId="10C9E79A" w14:textId="6D5CF3CE" w:rsidR="006F2276" w:rsidRPr="001F18C8" w:rsidRDefault="006F2276" w:rsidP="006F2276">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w:t>
            </w:r>
            <w:r>
              <w:rPr>
                <w:rFonts w:asciiTheme="majorHAnsi" w:hAnsiTheme="majorHAnsi"/>
                <w:b/>
                <w:sz w:val="16"/>
                <w:szCs w:val="16"/>
              </w:rPr>
              <w:t>4</w:t>
            </w:r>
          </w:p>
        </w:tc>
        <w:tc>
          <w:tcPr>
            <w:tcW w:w="869" w:type="dxa"/>
            <w:tcBorders>
              <w:top w:val="single" w:sz="4" w:space="0" w:color="auto"/>
              <w:left w:val="single" w:sz="6" w:space="0" w:color="auto"/>
              <w:bottom w:val="single" w:sz="4" w:space="0" w:color="auto"/>
              <w:right w:val="single" w:sz="6" w:space="0" w:color="auto"/>
            </w:tcBorders>
          </w:tcPr>
          <w:p w14:paraId="7D4C6038" w14:textId="77777777" w:rsidR="006F2276" w:rsidRDefault="006F2276" w:rsidP="006F2276">
            <w:pPr>
              <w:tabs>
                <w:tab w:val="left" w:pos="180"/>
                <w:tab w:val="left" w:pos="270"/>
              </w:tabs>
              <w:rPr>
                <w:rFonts w:asciiTheme="majorHAnsi" w:hAnsiTheme="majorHAnsi"/>
                <w:b/>
                <w:color w:val="000000"/>
                <w:sz w:val="16"/>
                <w:szCs w:val="16"/>
              </w:rPr>
            </w:pPr>
          </w:p>
          <w:p w14:paraId="2A9B5D47" w14:textId="21D75E49" w:rsidR="006F2276" w:rsidRPr="001F18C8" w:rsidRDefault="00224D4D" w:rsidP="006F2276">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Apr. 10</w:t>
            </w:r>
          </w:p>
        </w:tc>
        <w:tc>
          <w:tcPr>
            <w:tcW w:w="6210" w:type="dxa"/>
            <w:tcBorders>
              <w:top w:val="single" w:sz="4" w:space="0" w:color="auto"/>
              <w:left w:val="single" w:sz="6" w:space="0" w:color="auto"/>
              <w:bottom w:val="single" w:sz="4" w:space="0" w:color="auto"/>
              <w:right w:val="single" w:sz="6" w:space="0" w:color="auto"/>
            </w:tcBorders>
          </w:tcPr>
          <w:p w14:paraId="25563015" w14:textId="77777777" w:rsidR="006F2276" w:rsidRPr="00A83210" w:rsidRDefault="006F2276" w:rsidP="006F2276">
            <w:pPr>
              <w:tabs>
                <w:tab w:val="left" w:pos="180"/>
                <w:tab w:val="left" w:pos="270"/>
              </w:tabs>
              <w:jc w:val="center"/>
              <w:rPr>
                <w:rFonts w:asciiTheme="majorHAnsi" w:hAnsiTheme="majorHAnsi"/>
                <w:b/>
                <w:color w:val="000000"/>
                <w:sz w:val="10"/>
                <w:szCs w:val="10"/>
              </w:rPr>
            </w:pPr>
          </w:p>
          <w:p w14:paraId="4443CEE6" w14:textId="77777777" w:rsidR="006F2276" w:rsidRDefault="006F2276" w:rsidP="006F2276">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800A3B1" w14:textId="77777777" w:rsidR="00B36894" w:rsidRPr="001F18C8" w:rsidRDefault="00B36894" w:rsidP="00B36894">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 xml:space="preserve">Ch 12 </w:t>
            </w:r>
            <w:r>
              <w:rPr>
                <w:rFonts w:asciiTheme="majorHAnsi" w:hAnsiTheme="majorHAnsi"/>
                <w:b/>
                <w:color w:val="000000"/>
                <w:sz w:val="16"/>
                <w:szCs w:val="16"/>
              </w:rPr>
              <w:t>–</w:t>
            </w:r>
            <w:r w:rsidRPr="001F18C8">
              <w:rPr>
                <w:rFonts w:asciiTheme="majorHAnsi" w:hAnsiTheme="majorHAnsi"/>
                <w:b/>
                <w:color w:val="000000"/>
                <w:sz w:val="16"/>
                <w:szCs w:val="16"/>
              </w:rPr>
              <w:t xml:space="preserve"> Ethical Issues in Group Work</w:t>
            </w:r>
          </w:p>
          <w:p w14:paraId="7B94B6C2" w14:textId="77777777" w:rsidR="00B36894" w:rsidRDefault="00B36894" w:rsidP="00B36894">
            <w:pPr>
              <w:tabs>
                <w:tab w:val="left" w:pos="180"/>
                <w:tab w:val="left" w:pos="270"/>
              </w:tabs>
              <w:jc w:val="center"/>
              <w:rPr>
                <w:rFonts w:asciiTheme="majorHAnsi" w:hAnsiTheme="majorHAnsi"/>
                <w:b/>
                <w:color w:val="000000"/>
                <w:sz w:val="16"/>
                <w:szCs w:val="16"/>
              </w:rPr>
            </w:pPr>
          </w:p>
          <w:p w14:paraId="13341B2D" w14:textId="05CD8E70" w:rsidR="00B36894" w:rsidRPr="001F18C8" w:rsidRDefault="00B36894" w:rsidP="00B36894">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w:t>
            </w:r>
            <w:r w:rsidRPr="00A87001">
              <w:rPr>
                <w:rFonts w:asciiTheme="majorHAnsi" w:hAnsiTheme="majorHAnsi"/>
                <w:b/>
                <w:color w:val="000000"/>
                <w:sz w:val="16"/>
                <w:szCs w:val="16"/>
                <w:u w:val="single"/>
              </w:rPr>
              <w:t xml:space="preserve">TUES </w:t>
            </w:r>
            <w:r>
              <w:rPr>
                <w:rFonts w:asciiTheme="majorHAnsi" w:hAnsiTheme="majorHAnsi"/>
                <w:b/>
                <w:color w:val="000000"/>
                <w:sz w:val="16"/>
                <w:szCs w:val="16"/>
                <w:u w:val="single"/>
              </w:rPr>
              <w:t>Apr. 18th</w:t>
            </w:r>
            <w:r w:rsidRPr="00A87001">
              <w:rPr>
                <w:rFonts w:asciiTheme="majorHAnsi" w:hAnsiTheme="majorHAnsi"/>
                <w:b/>
                <w:color w:val="000000"/>
                <w:sz w:val="16"/>
                <w:szCs w:val="16"/>
                <w:u w:val="single"/>
              </w:rPr>
              <w:t xml:space="preserve"> at 11:59 pm</w:t>
            </w:r>
          </w:p>
          <w:p w14:paraId="51035A00" w14:textId="77777777" w:rsidR="00B36894" w:rsidRPr="00A83210" w:rsidRDefault="00B36894" w:rsidP="00B36894">
            <w:pPr>
              <w:tabs>
                <w:tab w:val="left" w:pos="180"/>
                <w:tab w:val="left" w:pos="270"/>
              </w:tabs>
              <w:rPr>
                <w:rFonts w:asciiTheme="majorHAnsi" w:hAnsiTheme="majorHAnsi"/>
                <w:b/>
                <w:color w:val="000000"/>
                <w:sz w:val="10"/>
                <w:szCs w:val="10"/>
                <w:u w:val="single"/>
              </w:rPr>
            </w:pPr>
          </w:p>
          <w:p w14:paraId="08A084E0" w14:textId="77777777" w:rsidR="00B36894" w:rsidRDefault="00B36894" w:rsidP="00B36894">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 xml:space="preserve">Chapter </w:t>
            </w:r>
            <w:r>
              <w:rPr>
                <w:rFonts w:asciiTheme="majorHAnsi" w:hAnsiTheme="majorHAnsi"/>
                <w:color w:val="000000"/>
                <w:sz w:val="16"/>
                <w:szCs w:val="16"/>
                <w:highlight w:val="yellow"/>
                <w:u w:val="single"/>
              </w:rPr>
              <w:t xml:space="preserve">12 </w:t>
            </w:r>
            <w:r w:rsidRPr="001F18C8">
              <w:rPr>
                <w:rFonts w:asciiTheme="majorHAnsi" w:hAnsiTheme="majorHAnsi"/>
                <w:color w:val="000000"/>
                <w:sz w:val="16"/>
                <w:szCs w:val="16"/>
                <w:highlight w:val="yellow"/>
                <w:u w:val="single"/>
              </w:rPr>
              <w:t xml:space="preserve">Quiz </w:t>
            </w:r>
          </w:p>
          <w:p w14:paraId="111634CF" w14:textId="77777777" w:rsidR="00B36894" w:rsidRDefault="00B36894" w:rsidP="00B36894">
            <w:pPr>
              <w:tabs>
                <w:tab w:val="left" w:pos="180"/>
                <w:tab w:val="left" w:pos="270"/>
              </w:tabs>
              <w:ind w:left="180"/>
              <w:jc w:val="center"/>
              <w:rPr>
                <w:rFonts w:asciiTheme="majorHAnsi" w:hAnsiTheme="majorHAnsi"/>
                <w:color w:val="000000"/>
                <w:sz w:val="16"/>
                <w:szCs w:val="16"/>
              </w:rPr>
            </w:pPr>
          </w:p>
          <w:p w14:paraId="17322985" w14:textId="245C225E" w:rsidR="00B36894" w:rsidRDefault="00B36894" w:rsidP="00B36894">
            <w:pPr>
              <w:tabs>
                <w:tab w:val="left" w:pos="180"/>
                <w:tab w:val="left" w:pos="270"/>
              </w:tabs>
              <w:jc w:val="center"/>
              <w:rPr>
                <w:rFonts w:asciiTheme="majorHAnsi" w:hAnsiTheme="majorHAnsi"/>
                <w:b/>
                <w:bCs/>
                <w:color w:val="000000"/>
                <w:sz w:val="16"/>
                <w:szCs w:val="16"/>
                <w:u w:val="single"/>
              </w:rPr>
            </w:pPr>
            <w:r w:rsidRPr="00375A43">
              <w:rPr>
                <w:rFonts w:asciiTheme="majorHAnsi" w:hAnsiTheme="majorHAnsi"/>
                <w:b/>
                <w:bCs/>
                <w:color w:val="000000"/>
                <w:sz w:val="16"/>
                <w:szCs w:val="16"/>
                <w:highlight w:val="yellow"/>
                <w:u w:val="single"/>
              </w:rPr>
              <w:t xml:space="preserve">*Roles and Responsibility Assignment DUE on </w:t>
            </w:r>
            <w:r>
              <w:rPr>
                <w:rFonts w:asciiTheme="majorHAnsi" w:hAnsiTheme="majorHAnsi"/>
                <w:b/>
                <w:bCs/>
                <w:color w:val="000000"/>
                <w:sz w:val="16"/>
                <w:szCs w:val="16"/>
                <w:highlight w:val="yellow"/>
                <w:u w:val="single"/>
              </w:rPr>
              <w:t>4</w:t>
            </w:r>
            <w:r w:rsidRPr="00375A43">
              <w:rPr>
                <w:rFonts w:asciiTheme="majorHAnsi" w:hAnsiTheme="majorHAnsi"/>
                <w:b/>
                <w:bCs/>
                <w:color w:val="000000"/>
                <w:sz w:val="16"/>
                <w:szCs w:val="16"/>
                <w:highlight w:val="yellow"/>
                <w:u w:val="single"/>
              </w:rPr>
              <w:t>/1</w:t>
            </w:r>
            <w:r>
              <w:rPr>
                <w:rFonts w:asciiTheme="majorHAnsi" w:hAnsiTheme="majorHAnsi"/>
                <w:b/>
                <w:bCs/>
                <w:color w:val="000000"/>
                <w:sz w:val="16"/>
                <w:szCs w:val="16"/>
                <w:highlight w:val="yellow"/>
                <w:u w:val="single"/>
              </w:rPr>
              <w:t>8</w:t>
            </w:r>
            <w:r w:rsidRPr="00375A43">
              <w:rPr>
                <w:rFonts w:asciiTheme="majorHAnsi" w:hAnsiTheme="majorHAnsi"/>
                <w:b/>
                <w:bCs/>
                <w:color w:val="000000"/>
                <w:sz w:val="16"/>
                <w:szCs w:val="16"/>
                <w:highlight w:val="yellow"/>
                <w:u w:val="single"/>
              </w:rPr>
              <w:t>/202</w:t>
            </w:r>
            <w:r>
              <w:rPr>
                <w:rFonts w:asciiTheme="majorHAnsi" w:hAnsiTheme="majorHAnsi"/>
                <w:b/>
                <w:bCs/>
                <w:color w:val="000000"/>
                <w:sz w:val="16"/>
                <w:szCs w:val="16"/>
                <w:u w:val="single"/>
              </w:rPr>
              <w:t>3</w:t>
            </w:r>
          </w:p>
          <w:p w14:paraId="0B61A4D8" w14:textId="7E002E64" w:rsidR="006F2276" w:rsidRPr="001F18C8" w:rsidRDefault="006F2276" w:rsidP="006F2276">
            <w:pPr>
              <w:tabs>
                <w:tab w:val="left" w:pos="180"/>
                <w:tab w:val="left" w:pos="270"/>
              </w:tabs>
              <w:ind w:left="180"/>
              <w:jc w:val="center"/>
              <w:rPr>
                <w:rFonts w:asciiTheme="majorHAnsi" w:hAnsiTheme="majorHAnsi"/>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54D0E9E8" w14:textId="77777777" w:rsidR="006F2276" w:rsidRPr="001F18C8" w:rsidRDefault="006F2276" w:rsidP="006F2276">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w:t>
            </w:r>
            <w:r>
              <w:rPr>
                <w:rFonts w:asciiTheme="majorHAnsi" w:hAnsiTheme="majorHAnsi"/>
                <w:color w:val="000000"/>
                <w:sz w:val="16"/>
                <w:szCs w:val="16"/>
              </w:rPr>
              <w:t>13</w:t>
            </w:r>
          </w:p>
          <w:p w14:paraId="6DAA5301" w14:textId="77777777" w:rsidR="006F2276" w:rsidRDefault="006F2276" w:rsidP="006F2276">
            <w:pPr>
              <w:tabs>
                <w:tab w:val="left" w:pos="180"/>
                <w:tab w:val="left" w:pos="270"/>
              </w:tabs>
              <w:jc w:val="both"/>
              <w:rPr>
                <w:rFonts w:asciiTheme="majorHAnsi" w:hAnsiTheme="majorHAnsi"/>
                <w:sz w:val="16"/>
                <w:szCs w:val="16"/>
              </w:rPr>
            </w:pPr>
            <w:r w:rsidRPr="001F18C8">
              <w:rPr>
                <w:rFonts w:asciiTheme="majorHAnsi" w:hAnsiTheme="majorHAnsi"/>
                <w:b/>
                <w:color w:val="000000"/>
                <w:sz w:val="16"/>
                <w:szCs w:val="16"/>
              </w:rPr>
              <w:t xml:space="preserve">  </w:t>
            </w:r>
          </w:p>
          <w:p w14:paraId="3A3F3284" w14:textId="77777777" w:rsidR="006F2276" w:rsidRDefault="006F2276" w:rsidP="006F2276">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581D430" w14:textId="77777777" w:rsidR="006F2276" w:rsidRPr="00D740FD" w:rsidRDefault="006F2276" w:rsidP="006F2276">
            <w:pPr>
              <w:tabs>
                <w:tab w:val="left" w:pos="180"/>
                <w:tab w:val="left" w:pos="270"/>
              </w:tabs>
              <w:ind w:left="180"/>
              <w:rPr>
                <w:rFonts w:asciiTheme="majorHAnsi" w:hAnsiTheme="majorHAnsi"/>
                <w:color w:val="000000"/>
                <w:sz w:val="16"/>
                <w:szCs w:val="16"/>
              </w:rPr>
            </w:pPr>
            <w:r w:rsidRPr="00D740FD">
              <w:rPr>
                <w:rFonts w:asciiTheme="majorHAnsi" w:hAnsiTheme="majorHAnsi"/>
                <w:color w:val="000000"/>
                <w:sz w:val="16"/>
                <w:szCs w:val="16"/>
              </w:rPr>
              <w:t xml:space="preserve">Chapter 12 </w:t>
            </w:r>
            <w:proofErr w:type="spellStart"/>
            <w:r w:rsidRPr="00D740FD">
              <w:rPr>
                <w:rFonts w:asciiTheme="majorHAnsi" w:hAnsiTheme="majorHAnsi"/>
                <w:color w:val="000000"/>
                <w:sz w:val="16"/>
                <w:szCs w:val="16"/>
              </w:rPr>
              <w:t>Powerpoint</w:t>
            </w:r>
            <w:proofErr w:type="spellEnd"/>
            <w:r w:rsidRPr="00D740FD">
              <w:rPr>
                <w:rFonts w:asciiTheme="majorHAnsi" w:hAnsiTheme="majorHAnsi"/>
                <w:color w:val="000000"/>
                <w:sz w:val="16"/>
                <w:szCs w:val="16"/>
              </w:rPr>
              <w:t xml:space="preserve"> </w:t>
            </w:r>
          </w:p>
          <w:p w14:paraId="00B5EDF0" w14:textId="77777777" w:rsidR="006F2276" w:rsidRPr="00D740FD" w:rsidRDefault="006F2276" w:rsidP="006F2276">
            <w:pPr>
              <w:tabs>
                <w:tab w:val="left" w:pos="180"/>
                <w:tab w:val="left" w:pos="270"/>
              </w:tabs>
              <w:ind w:left="180"/>
              <w:rPr>
                <w:rFonts w:asciiTheme="majorHAnsi" w:hAnsiTheme="majorHAnsi"/>
                <w:color w:val="000000"/>
                <w:sz w:val="16"/>
                <w:szCs w:val="16"/>
              </w:rPr>
            </w:pPr>
            <w:r w:rsidRPr="00D740FD">
              <w:rPr>
                <w:rFonts w:asciiTheme="majorHAnsi" w:hAnsiTheme="majorHAnsi"/>
                <w:color w:val="000000"/>
                <w:sz w:val="16"/>
                <w:szCs w:val="16"/>
              </w:rPr>
              <w:t>Self-Inventory</w:t>
            </w:r>
          </w:p>
          <w:p w14:paraId="5E75C203" w14:textId="77777777" w:rsidR="006F2276" w:rsidRDefault="006F2276" w:rsidP="006F2276">
            <w:pPr>
              <w:tabs>
                <w:tab w:val="left" w:pos="180"/>
                <w:tab w:val="left" w:pos="270"/>
              </w:tabs>
              <w:ind w:left="180"/>
              <w:rPr>
                <w:rFonts w:asciiTheme="majorHAnsi" w:hAnsiTheme="majorHAnsi"/>
                <w:color w:val="000000"/>
                <w:sz w:val="16"/>
                <w:szCs w:val="16"/>
              </w:rPr>
            </w:pPr>
            <w:r w:rsidRPr="00D740FD">
              <w:rPr>
                <w:rFonts w:asciiTheme="majorHAnsi" w:hAnsiTheme="majorHAnsi"/>
                <w:color w:val="000000"/>
                <w:sz w:val="16"/>
                <w:szCs w:val="16"/>
              </w:rPr>
              <w:t>Reflection Activity</w:t>
            </w:r>
          </w:p>
          <w:p w14:paraId="66A0E546"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Video Activity: The Case of Crystal </w:t>
            </w:r>
          </w:p>
          <w:p w14:paraId="4588A138"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The Case of Lupe</w:t>
            </w:r>
          </w:p>
          <w:p w14:paraId="259DC5AD" w14:textId="77777777" w:rsidR="006F2276" w:rsidRDefault="006F2276" w:rsidP="006F2276">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The Case Nathaniel Diallo</w:t>
            </w:r>
          </w:p>
          <w:p w14:paraId="30B539A4" w14:textId="77777777" w:rsidR="006F2276" w:rsidRPr="00E96ABA" w:rsidRDefault="006F2276" w:rsidP="006F2276">
            <w:pPr>
              <w:tabs>
                <w:tab w:val="left" w:pos="180"/>
                <w:tab w:val="left" w:pos="270"/>
              </w:tabs>
              <w:ind w:left="180"/>
              <w:rPr>
                <w:rFonts w:asciiTheme="majorHAnsi" w:hAnsiTheme="majorHAnsi"/>
                <w:color w:val="000000"/>
                <w:sz w:val="16"/>
                <w:szCs w:val="16"/>
              </w:rPr>
            </w:pPr>
            <w:r w:rsidRPr="00E96ABA">
              <w:rPr>
                <w:rFonts w:asciiTheme="majorHAnsi" w:hAnsiTheme="majorHAnsi"/>
                <w:color w:val="000000"/>
                <w:sz w:val="16"/>
                <w:szCs w:val="16"/>
              </w:rPr>
              <w:t>Chapter 13 Quiz</w:t>
            </w:r>
          </w:p>
          <w:p w14:paraId="45557906" w14:textId="2A17E73A" w:rsidR="006F2276" w:rsidRPr="001F18C8" w:rsidRDefault="006F2276" w:rsidP="006F2276">
            <w:pPr>
              <w:tabs>
                <w:tab w:val="left" w:pos="180"/>
                <w:tab w:val="left" w:pos="270"/>
              </w:tabs>
              <w:rPr>
                <w:rFonts w:asciiTheme="majorHAnsi" w:hAnsiTheme="majorHAnsi"/>
                <w:b/>
                <w:color w:val="000000"/>
                <w:sz w:val="16"/>
                <w:szCs w:val="16"/>
                <w:highlight w:val="green"/>
              </w:rPr>
            </w:pPr>
          </w:p>
        </w:tc>
      </w:tr>
      <w:tr w:rsidR="006F2276" w:rsidRPr="001A359B" w14:paraId="74A1FC5A" w14:textId="77777777" w:rsidTr="00374FAD">
        <w:trPr>
          <w:trHeight w:val="872"/>
        </w:trPr>
        <w:tc>
          <w:tcPr>
            <w:tcW w:w="404" w:type="dxa"/>
            <w:tcBorders>
              <w:top w:val="single" w:sz="4" w:space="0" w:color="auto"/>
              <w:left w:val="single" w:sz="6" w:space="0" w:color="auto"/>
              <w:bottom w:val="single" w:sz="4" w:space="0" w:color="auto"/>
              <w:right w:val="single" w:sz="6" w:space="0" w:color="auto"/>
            </w:tcBorders>
          </w:tcPr>
          <w:p w14:paraId="4B33F008" w14:textId="77777777" w:rsidR="006F2276" w:rsidRPr="001F18C8" w:rsidRDefault="006F2276" w:rsidP="006F2276">
            <w:pPr>
              <w:tabs>
                <w:tab w:val="left" w:pos="180"/>
                <w:tab w:val="left" w:pos="270"/>
              </w:tabs>
              <w:jc w:val="center"/>
              <w:rPr>
                <w:rFonts w:asciiTheme="majorHAnsi" w:hAnsiTheme="majorHAnsi"/>
                <w:b/>
                <w:sz w:val="16"/>
                <w:szCs w:val="16"/>
              </w:rPr>
            </w:pPr>
          </w:p>
          <w:p w14:paraId="228C3ACD" w14:textId="486D9C90" w:rsidR="006F2276" w:rsidRPr="001F18C8" w:rsidRDefault="006F2276" w:rsidP="006F2276">
            <w:pPr>
              <w:tabs>
                <w:tab w:val="left" w:pos="180"/>
                <w:tab w:val="left" w:pos="270"/>
              </w:tabs>
              <w:jc w:val="center"/>
              <w:rPr>
                <w:rFonts w:asciiTheme="majorHAnsi" w:hAnsiTheme="majorHAnsi"/>
                <w:b/>
                <w:sz w:val="16"/>
                <w:szCs w:val="16"/>
              </w:rPr>
            </w:pPr>
            <w:r>
              <w:rPr>
                <w:rFonts w:asciiTheme="majorHAnsi" w:hAnsiTheme="majorHAnsi"/>
                <w:b/>
                <w:sz w:val="16"/>
                <w:szCs w:val="16"/>
              </w:rPr>
              <w:t>15</w:t>
            </w:r>
          </w:p>
        </w:tc>
        <w:tc>
          <w:tcPr>
            <w:tcW w:w="869" w:type="dxa"/>
            <w:tcBorders>
              <w:top w:val="single" w:sz="4" w:space="0" w:color="auto"/>
              <w:left w:val="single" w:sz="6" w:space="0" w:color="auto"/>
              <w:bottom w:val="single" w:sz="4" w:space="0" w:color="auto"/>
              <w:right w:val="single" w:sz="6" w:space="0" w:color="auto"/>
            </w:tcBorders>
          </w:tcPr>
          <w:p w14:paraId="4EBF5B20" w14:textId="77777777" w:rsidR="006F2276" w:rsidRDefault="006F2276" w:rsidP="006F2276">
            <w:pPr>
              <w:tabs>
                <w:tab w:val="left" w:pos="180"/>
                <w:tab w:val="left" w:pos="270"/>
              </w:tabs>
              <w:rPr>
                <w:rFonts w:asciiTheme="majorHAnsi" w:hAnsiTheme="majorHAnsi"/>
                <w:b/>
                <w:color w:val="000000"/>
                <w:sz w:val="16"/>
                <w:szCs w:val="16"/>
              </w:rPr>
            </w:pPr>
          </w:p>
          <w:p w14:paraId="592380AE" w14:textId="68233760" w:rsidR="006F2276" w:rsidRPr="001F18C8" w:rsidRDefault="00224D4D" w:rsidP="006F2276">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April 17</w:t>
            </w:r>
          </w:p>
        </w:tc>
        <w:tc>
          <w:tcPr>
            <w:tcW w:w="6210" w:type="dxa"/>
            <w:tcBorders>
              <w:top w:val="single" w:sz="4" w:space="0" w:color="auto"/>
              <w:left w:val="single" w:sz="6" w:space="0" w:color="auto"/>
              <w:bottom w:val="single" w:sz="4" w:space="0" w:color="auto"/>
              <w:right w:val="single" w:sz="6" w:space="0" w:color="auto"/>
            </w:tcBorders>
          </w:tcPr>
          <w:p w14:paraId="7AB6F7FE" w14:textId="77777777" w:rsidR="006F2276" w:rsidRDefault="006F2276" w:rsidP="006F2276">
            <w:pPr>
              <w:tabs>
                <w:tab w:val="left" w:pos="180"/>
                <w:tab w:val="left" w:pos="270"/>
              </w:tabs>
              <w:ind w:left="180"/>
              <w:jc w:val="center"/>
              <w:rPr>
                <w:rFonts w:asciiTheme="majorHAnsi" w:hAnsiTheme="majorHAnsi"/>
                <w:color w:val="000000"/>
                <w:sz w:val="16"/>
                <w:szCs w:val="16"/>
                <w:highlight w:val="yellow"/>
                <w:u w:val="single"/>
              </w:rPr>
            </w:pPr>
            <w:r w:rsidRPr="00374FAD">
              <w:rPr>
                <w:rFonts w:asciiTheme="majorHAnsi" w:hAnsiTheme="majorHAnsi"/>
                <w:color w:val="000000"/>
                <w:sz w:val="16"/>
                <w:szCs w:val="16"/>
                <w:highlight w:val="yellow"/>
                <w:u w:val="single"/>
              </w:rPr>
              <w:t>Final Exam</w:t>
            </w:r>
          </w:p>
          <w:p w14:paraId="5854CD93" w14:textId="77777777" w:rsidR="006F2276" w:rsidRDefault="006F2276" w:rsidP="006F2276">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Will cover Chapters 8-13</w:t>
            </w:r>
          </w:p>
          <w:p w14:paraId="302556AE" w14:textId="37E8B06D" w:rsidR="00B36894" w:rsidRDefault="00B36894" w:rsidP="00B36894">
            <w:pPr>
              <w:tabs>
                <w:tab w:val="left" w:pos="180"/>
                <w:tab w:val="left" w:pos="270"/>
              </w:tabs>
              <w:ind w:left="180"/>
              <w:jc w:val="center"/>
              <w:rPr>
                <w:rFonts w:asciiTheme="majorHAnsi" w:hAnsiTheme="majorHAnsi"/>
                <w:b/>
                <w:color w:val="000000"/>
                <w:sz w:val="16"/>
                <w:szCs w:val="16"/>
                <w:u w:val="single"/>
              </w:rPr>
            </w:pPr>
            <w:r w:rsidRPr="00374FAD">
              <w:rPr>
                <w:rFonts w:asciiTheme="majorHAnsi" w:hAnsiTheme="majorHAnsi"/>
                <w:b/>
                <w:color w:val="000000"/>
                <w:sz w:val="16"/>
                <w:szCs w:val="16"/>
                <w:u w:val="single"/>
              </w:rPr>
              <w:t xml:space="preserve">Due by </w:t>
            </w:r>
            <w:r>
              <w:rPr>
                <w:rFonts w:asciiTheme="majorHAnsi" w:hAnsiTheme="majorHAnsi"/>
                <w:b/>
                <w:color w:val="000000"/>
                <w:sz w:val="16"/>
                <w:szCs w:val="16"/>
                <w:u w:val="single"/>
              </w:rPr>
              <w:t xml:space="preserve">Tues. Apr. 25th  </w:t>
            </w:r>
            <w:r w:rsidRPr="00374FAD">
              <w:rPr>
                <w:rFonts w:asciiTheme="majorHAnsi" w:hAnsiTheme="majorHAnsi"/>
                <w:b/>
                <w:color w:val="000000"/>
                <w:sz w:val="16"/>
                <w:szCs w:val="16"/>
                <w:u w:val="single"/>
              </w:rPr>
              <w:t>at 11:59 pm</w:t>
            </w:r>
          </w:p>
          <w:p w14:paraId="70DACDE0" w14:textId="77777777" w:rsidR="006F2276" w:rsidRPr="00374FAD" w:rsidRDefault="006F2276" w:rsidP="006F2276">
            <w:pPr>
              <w:tabs>
                <w:tab w:val="left" w:pos="180"/>
                <w:tab w:val="left" w:pos="270"/>
              </w:tabs>
              <w:ind w:left="180"/>
              <w:jc w:val="center"/>
              <w:rPr>
                <w:rFonts w:asciiTheme="majorHAnsi" w:hAnsiTheme="majorHAnsi"/>
                <w:b/>
                <w:color w:val="000000"/>
                <w:sz w:val="16"/>
                <w:szCs w:val="16"/>
                <w:u w:val="single"/>
              </w:rPr>
            </w:pPr>
          </w:p>
          <w:p w14:paraId="434BF329" w14:textId="1EE675AE" w:rsidR="006F2276" w:rsidRPr="003E72BA" w:rsidRDefault="006F2276" w:rsidP="006F2276">
            <w:pPr>
              <w:tabs>
                <w:tab w:val="left" w:pos="180"/>
                <w:tab w:val="left" w:pos="270"/>
              </w:tabs>
              <w:jc w:val="center"/>
              <w:rPr>
                <w:rFonts w:asciiTheme="majorHAnsi" w:hAnsiTheme="majorHAnsi"/>
                <w:b/>
                <w:color w:val="000000"/>
                <w:sz w:val="16"/>
                <w:szCs w:val="16"/>
                <w:u w:val="single"/>
              </w:rPr>
            </w:pPr>
          </w:p>
        </w:tc>
        <w:tc>
          <w:tcPr>
            <w:tcW w:w="2778" w:type="dxa"/>
            <w:tcBorders>
              <w:top w:val="single" w:sz="4" w:space="0" w:color="auto"/>
              <w:left w:val="single" w:sz="6" w:space="0" w:color="auto"/>
              <w:bottom w:val="single" w:sz="4" w:space="0" w:color="auto"/>
              <w:right w:val="single" w:sz="6" w:space="0" w:color="auto"/>
            </w:tcBorders>
          </w:tcPr>
          <w:p w14:paraId="4F5E3C4D" w14:textId="77777777" w:rsidR="006F2276" w:rsidRDefault="006F2276" w:rsidP="006F2276">
            <w:pPr>
              <w:tabs>
                <w:tab w:val="left" w:pos="180"/>
                <w:tab w:val="left" w:pos="270"/>
              </w:tabs>
              <w:rPr>
                <w:rFonts w:asciiTheme="majorHAnsi" w:hAnsiTheme="majorHAnsi"/>
                <w:color w:val="000000"/>
                <w:sz w:val="16"/>
                <w:szCs w:val="16"/>
              </w:rPr>
            </w:pPr>
          </w:p>
          <w:p w14:paraId="1E9D7688" w14:textId="77777777" w:rsidR="006F2276" w:rsidRPr="001F18C8" w:rsidRDefault="006F2276" w:rsidP="006F2276">
            <w:pPr>
              <w:tabs>
                <w:tab w:val="left" w:pos="180"/>
                <w:tab w:val="left" w:pos="270"/>
              </w:tabs>
              <w:jc w:val="center"/>
              <w:rPr>
                <w:rFonts w:asciiTheme="majorHAnsi" w:hAnsiTheme="majorHAnsi"/>
                <w:b/>
                <w:i/>
                <w:color w:val="000000"/>
                <w:sz w:val="16"/>
                <w:szCs w:val="16"/>
              </w:rPr>
            </w:pPr>
            <w:r w:rsidRPr="001F18C8">
              <w:rPr>
                <w:rFonts w:asciiTheme="majorHAnsi" w:hAnsiTheme="majorHAnsi"/>
                <w:b/>
                <w:i/>
                <w:color w:val="000000"/>
                <w:sz w:val="16"/>
                <w:szCs w:val="16"/>
              </w:rPr>
              <w:t>Congratulations!</w:t>
            </w:r>
          </w:p>
          <w:p w14:paraId="19D90578" w14:textId="77777777" w:rsidR="006F2276" w:rsidRPr="001F18C8" w:rsidRDefault="006F2276" w:rsidP="006F2276">
            <w:pPr>
              <w:tabs>
                <w:tab w:val="left" w:pos="180"/>
                <w:tab w:val="left" w:pos="270"/>
              </w:tabs>
              <w:jc w:val="center"/>
              <w:rPr>
                <w:rFonts w:asciiTheme="majorHAnsi" w:hAnsiTheme="majorHAnsi"/>
                <w:color w:val="000000"/>
                <w:sz w:val="16"/>
                <w:szCs w:val="16"/>
              </w:rPr>
            </w:pPr>
            <w:r w:rsidRPr="001F18C8">
              <w:rPr>
                <w:rFonts w:asciiTheme="majorHAnsi" w:hAnsiTheme="majorHAnsi"/>
                <w:b/>
                <w:i/>
                <w:color w:val="000000"/>
                <w:sz w:val="16"/>
                <w:szCs w:val="16"/>
              </w:rPr>
              <w:t>You did it!</w:t>
            </w:r>
            <w:r w:rsidRPr="001F18C8">
              <w:rPr>
                <w:rFonts w:asciiTheme="majorHAnsi" w:hAnsiTheme="majorHAnsi"/>
                <w:color w:val="000000"/>
                <w:sz w:val="16"/>
                <w:szCs w:val="16"/>
              </w:rPr>
              <w:t xml:space="preserve"> </w:t>
            </w:r>
          </w:p>
          <w:p w14:paraId="35B379B4" w14:textId="77777777" w:rsidR="006F2276" w:rsidRPr="001F18C8" w:rsidRDefault="006F2276" w:rsidP="006F2276">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rPr>
              <w:sym w:font="Wingdings" w:char="F04A"/>
            </w:r>
          </w:p>
          <w:p w14:paraId="10D6E1B4" w14:textId="77777777" w:rsidR="006F2276" w:rsidRPr="00E96ABA" w:rsidRDefault="006F2276" w:rsidP="006F2276">
            <w:pPr>
              <w:tabs>
                <w:tab w:val="left" w:pos="180"/>
                <w:tab w:val="left" w:pos="270"/>
              </w:tabs>
              <w:ind w:left="180"/>
              <w:rPr>
                <w:rFonts w:asciiTheme="majorHAnsi" w:hAnsiTheme="majorHAnsi"/>
                <w:color w:val="000000"/>
                <w:sz w:val="16"/>
                <w:szCs w:val="16"/>
              </w:rPr>
            </w:pPr>
          </w:p>
          <w:p w14:paraId="7F1DEF64" w14:textId="77777777" w:rsidR="006F2276" w:rsidRPr="00D740FD" w:rsidRDefault="006F2276" w:rsidP="006F2276">
            <w:pPr>
              <w:tabs>
                <w:tab w:val="left" w:pos="180"/>
                <w:tab w:val="left" w:pos="270"/>
              </w:tabs>
              <w:ind w:left="180"/>
              <w:rPr>
                <w:rFonts w:asciiTheme="majorHAnsi" w:hAnsiTheme="majorHAnsi"/>
                <w:color w:val="000000"/>
                <w:sz w:val="16"/>
                <w:szCs w:val="16"/>
              </w:rPr>
            </w:pPr>
          </w:p>
          <w:p w14:paraId="6B8BFE27" w14:textId="30D6FE32" w:rsidR="006F2276" w:rsidRPr="0010189C" w:rsidRDefault="006F2276" w:rsidP="006F2276">
            <w:pPr>
              <w:tabs>
                <w:tab w:val="left" w:pos="180"/>
                <w:tab w:val="left" w:pos="270"/>
              </w:tabs>
              <w:rPr>
                <w:rFonts w:asciiTheme="majorHAnsi" w:hAnsiTheme="majorHAnsi"/>
                <w:b/>
                <w:sz w:val="16"/>
                <w:szCs w:val="16"/>
                <w:highlight w:val="green"/>
              </w:rPr>
            </w:pPr>
          </w:p>
        </w:tc>
      </w:tr>
    </w:tbl>
    <w:p w14:paraId="685A9FDA" w14:textId="09D1E672" w:rsidR="00832B58" w:rsidRDefault="00832B58" w:rsidP="00832B58">
      <w:pPr>
        <w:tabs>
          <w:tab w:val="left" w:pos="180"/>
          <w:tab w:val="left" w:pos="270"/>
        </w:tabs>
        <w:rPr>
          <w:rFonts w:asciiTheme="majorHAnsi" w:hAnsiTheme="majorHAnsi"/>
          <w:b/>
          <w:color w:val="000000"/>
          <w:sz w:val="20"/>
        </w:rPr>
      </w:pPr>
    </w:p>
    <w:p w14:paraId="548267E6" w14:textId="77777777" w:rsidR="00EA0003" w:rsidRPr="00832B58" w:rsidRDefault="00EA0003" w:rsidP="00832B58">
      <w:pPr>
        <w:tabs>
          <w:tab w:val="left" w:pos="180"/>
          <w:tab w:val="left" w:pos="270"/>
        </w:tabs>
        <w:rPr>
          <w:rFonts w:asciiTheme="majorHAnsi" w:hAnsiTheme="majorHAnsi"/>
          <w:b/>
          <w:color w:val="000000"/>
        </w:rPr>
      </w:pPr>
    </w:p>
    <w:p w14:paraId="77B364A7" w14:textId="77777777" w:rsidR="00026667" w:rsidRPr="002056E9" w:rsidRDefault="00F60D63" w:rsidP="002056E9">
      <w:pPr>
        <w:tabs>
          <w:tab w:val="left" w:pos="180"/>
          <w:tab w:val="left" w:pos="270"/>
        </w:tabs>
        <w:ind w:left="180"/>
        <w:rPr>
          <w:rFonts w:asciiTheme="majorHAnsi" w:hAnsiTheme="majorHAnsi"/>
          <w:b/>
          <w:color w:val="000000"/>
        </w:rPr>
      </w:pPr>
      <w:r w:rsidRPr="00832B58">
        <w:rPr>
          <w:rFonts w:asciiTheme="majorHAnsi" w:hAnsiTheme="majorHAnsi"/>
          <w:b/>
          <w:color w:val="000000"/>
        </w:rPr>
        <w:t xml:space="preserve">Course Evaluation:      </w:t>
      </w:r>
    </w:p>
    <w:p w14:paraId="3829618A" w14:textId="77777777" w:rsidR="00F60D63" w:rsidRPr="00832B58" w:rsidRDefault="00026667" w:rsidP="00F60D63">
      <w:pPr>
        <w:pStyle w:val="Heading4"/>
        <w:tabs>
          <w:tab w:val="left" w:pos="180"/>
        </w:tabs>
        <w:ind w:left="180"/>
        <w:rPr>
          <w:rFonts w:asciiTheme="majorHAnsi" w:hAnsiTheme="majorHAnsi"/>
          <w:i w:val="0"/>
          <w:color w:val="000000"/>
          <w:sz w:val="24"/>
        </w:rPr>
      </w:pPr>
      <w:r w:rsidRPr="00832B58">
        <w:rPr>
          <w:rFonts w:asciiTheme="majorHAnsi" w:hAnsiTheme="majorHAnsi"/>
          <w:i w:val="0"/>
          <w:color w:val="000000"/>
          <w:sz w:val="24"/>
        </w:rPr>
        <w:t>Method</w:t>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t xml:space="preserve">                        </w:t>
      </w:r>
      <w:r w:rsidR="00F60D63" w:rsidRPr="00832B58">
        <w:rPr>
          <w:rFonts w:asciiTheme="majorHAnsi" w:hAnsiTheme="majorHAnsi"/>
          <w:i w:val="0"/>
          <w:color w:val="000000"/>
          <w:sz w:val="24"/>
        </w:rPr>
        <w:t>Points</w:t>
      </w:r>
    </w:p>
    <w:p w14:paraId="268FC32D" w14:textId="04B78DA2" w:rsidR="00F60D63" w:rsidRPr="00832B58" w:rsidRDefault="00F60D63" w:rsidP="00F60D63">
      <w:pPr>
        <w:tabs>
          <w:tab w:val="left" w:pos="180"/>
          <w:tab w:val="left" w:pos="270"/>
        </w:tabs>
        <w:ind w:left="180"/>
        <w:rPr>
          <w:rFonts w:asciiTheme="majorHAnsi" w:hAnsiTheme="majorHAnsi"/>
          <w:i/>
          <w:color w:val="000000"/>
        </w:rPr>
      </w:pPr>
      <w:r w:rsidRPr="00832B58">
        <w:rPr>
          <w:rFonts w:asciiTheme="majorHAnsi" w:hAnsiTheme="majorHAnsi"/>
          <w:color w:val="000000"/>
        </w:rPr>
        <w:t>Self-Assessment Reflection Paper</w:t>
      </w:r>
      <w:r w:rsidRPr="00832B58">
        <w:rPr>
          <w:rFonts w:asciiTheme="majorHAnsi" w:hAnsiTheme="majorHAnsi"/>
          <w:i/>
          <w:color w:val="000000"/>
        </w:rPr>
        <w:tab/>
      </w:r>
      <w:r w:rsidRPr="00832B58">
        <w:rPr>
          <w:rFonts w:asciiTheme="majorHAnsi" w:hAnsiTheme="majorHAnsi"/>
          <w:i/>
          <w:color w:val="000000"/>
        </w:rPr>
        <w:tab/>
      </w:r>
      <w:r w:rsidRPr="00832B58">
        <w:rPr>
          <w:rFonts w:asciiTheme="majorHAnsi" w:hAnsiTheme="majorHAnsi"/>
          <w:i/>
          <w:color w:val="000000"/>
        </w:rPr>
        <w:tab/>
      </w:r>
      <w:r w:rsidR="00EE2B3C">
        <w:rPr>
          <w:rFonts w:asciiTheme="majorHAnsi" w:hAnsiTheme="majorHAnsi"/>
          <w:i/>
          <w:color w:val="000000"/>
        </w:rPr>
        <w:t xml:space="preserve">           </w:t>
      </w:r>
      <w:r w:rsidR="00EE2B3C">
        <w:rPr>
          <w:rFonts w:asciiTheme="majorHAnsi" w:hAnsiTheme="majorHAnsi"/>
          <w:color w:val="000000"/>
        </w:rPr>
        <w:t>1</w:t>
      </w:r>
      <w:r w:rsidR="0023049E">
        <w:rPr>
          <w:rFonts w:asciiTheme="majorHAnsi" w:hAnsiTheme="majorHAnsi"/>
          <w:color w:val="000000"/>
        </w:rPr>
        <w:t>0</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743F593B" w14:textId="53249529" w:rsidR="00F60D63" w:rsidRPr="00832B58" w:rsidRDefault="00A82A36" w:rsidP="00F60D63">
      <w:pPr>
        <w:tabs>
          <w:tab w:val="left" w:pos="180"/>
          <w:tab w:val="left" w:pos="270"/>
        </w:tabs>
        <w:ind w:left="180"/>
        <w:rPr>
          <w:rFonts w:asciiTheme="majorHAnsi" w:hAnsiTheme="majorHAnsi"/>
          <w:color w:val="000000"/>
        </w:rPr>
      </w:pPr>
      <w:r w:rsidRPr="00832B58">
        <w:rPr>
          <w:rFonts w:asciiTheme="majorHAnsi" w:hAnsiTheme="majorHAnsi"/>
          <w:color w:val="000000"/>
        </w:rPr>
        <w:t>Ethi</w:t>
      </w:r>
      <w:r w:rsidR="00026667" w:rsidRPr="00832B58">
        <w:rPr>
          <w:rFonts w:asciiTheme="majorHAnsi" w:hAnsiTheme="majorHAnsi"/>
          <w:color w:val="000000"/>
        </w:rPr>
        <w:t>cal Case Study Paper* (Group)</w:t>
      </w:r>
      <w:r w:rsidR="00026667" w:rsidRPr="00832B58">
        <w:rPr>
          <w:rFonts w:asciiTheme="majorHAnsi" w:hAnsiTheme="majorHAnsi"/>
          <w:color w:val="000000"/>
        </w:rPr>
        <w:tab/>
      </w:r>
      <w:r w:rsidR="00026667" w:rsidRPr="00832B58">
        <w:rPr>
          <w:rFonts w:asciiTheme="majorHAnsi" w:hAnsiTheme="majorHAnsi"/>
          <w:color w:val="000000"/>
        </w:rPr>
        <w:tab/>
        <w:t xml:space="preserve">             </w:t>
      </w:r>
      <w:r w:rsidR="00026667" w:rsidRPr="00832B58">
        <w:rPr>
          <w:rFonts w:asciiTheme="majorHAnsi" w:hAnsiTheme="majorHAnsi"/>
          <w:color w:val="000000"/>
        </w:rPr>
        <w:tab/>
        <w:t xml:space="preserve">           </w:t>
      </w:r>
      <w:r w:rsidR="00E66C3D">
        <w:rPr>
          <w:rFonts w:asciiTheme="majorHAnsi" w:hAnsiTheme="majorHAnsi"/>
          <w:color w:val="000000"/>
        </w:rPr>
        <w:t>15</w:t>
      </w:r>
      <w:r w:rsidR="0023049E">
        <w:rPr>
          <w:rFonts w:asciiTheme="majorHAnsi" w:hAnsiTheme="majorHAnsi"/>
          <w:color w:val="000000"/>
        </w:rPr>
        <w:t>5 (</w:t>
      </w:r>
      <w:r w:rsidR="0023049E" w:rsidRPr="0023049E">
        <w:rPr>
          <w:rFonts w:asciiTheme="majorHAnsi" w:hAnsiTheme="majorHAnsi"/>
          <w:color w:val="000000"/>
          <w:sz w:val="18"/>
          <w:szCs w:val="18"/>
        </w:rPr>
        <w:t>peer evaluation form worth 5 pts.</w:t>
      </w:r>
      <w:r w:rsidR="0023049E">
        <w:rPr>
          <w:rFonts w:asciiTheme="majorHAnsi" w:hAnsiTheme="majorHAnsi"/>
          <w:color w:val="000000"/>
          <w:sz w:val="18"/>
          <w:szCs w:val="18"/>
        </w:rPr>
        <w:t>)</w:t>
      </w:r>
      <w:r w:rsidR="00F60D63" w:rsidRPr="00832B58">
        <w:rPr>
          <w:rFonts w:asciiTheme="majorHAnsi" w:hAnsiTheme="majorHAnsi"/>
          <w:color w:val="000000"/>
        </w:rPr>
        <w:tab/>
      </w:r>
    </w:p>
    <w:p w14:paraId="3D4F1C01"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Midterm Exam</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t xml:space="preserve">  </w:t>
      </w:r>
      <w:r w:rsidR="00026667" w:rsidRPr="00832B58">
        <w:rPr>
          <w:rFonts w:asciiTheme="majorHAnsi" w:hAnsiTheme="majorHAnsi"/>
          <w:color w:val="000000"/>
        </w:rPr>
        <w:tab/>
      </w:r>
      <w:r w:rsidR="00410709">
        <w:rPr>
          <w:rFonts w:asciiTheme="majorHAnsi" w:hAnsiTheme="majorHAnsi"/>
          <w:color w:val="000000"/>
        </w:rPr>
        <w:t>6</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1EF217AD"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Development of Professional Counseling Paper*</w:t>
      </w:r>
      <w:r w:rsidRPr="00832B58">
        <w:rPr>
          <w:rFonts w:asciiTheme="majorHAnsi" w:hAnsiTheme="majorHAnsi"/>
          <w:color w:val="000000"/>
        </w:rPr>
        <w:tab/>
      </w:r>
      <w:r w:rsidR="00026667" w:rsidRPr="00832B58">
        <w:rPr>
          <w:rFonts w:asciiTheme="majorHAnsi" w:hAnsiTheme="majorHAnsi"/>
          <w:color w:val="000000"/>
        </w:rPr>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t xml:space="preserve">           </w:t>
      </w:r>
    </w:p>
    <w:p w14:paraId="78E1F7F6" w14:textId="02C6A162" w:rsidR="00073059" w:rsidRPr="0023049E" w:rsidRDefault="00F60D63" w:rsidP="0023049E">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Roles and Responsibility </w:t>
      </w:r>
      <w:r w:rsidR="00026667" w:rsidRPr="00832B58">
        <w:rPr>
          <w:rFonts w:asciiTheme="majorHAnsi" w:hAnsiTheme="majorHAnsi"/>
          <w:color w:val="000000"/>
        </w:rPr>
        <w:t>Field Study Report*</w:t>
      </w:r>
      <w:r w:rsidR="00026667" w:rsidRPr="00832B58">
        <w:rPr>
          <w:rFonts w:asciiTheme="majorHAnsi" w:hAnsiTheme="majorHAnsi"/>
          <w:color w:val="000000"/>
        </w:rPr>
        <w:tab/>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640A4FA9" w14:textId="78A577C7" w:rsidR="00F60D63" w:rsidRPr="00832B58" w:rsidRDefault="00073059" w:rsidP="00073059">
      <w:pPr>
        <w:tabs>
          <w:tab w:val="left" w:pos="180"/>
          <w:tab w:val="left" w:pos="270"/>
        </w:tabs>
        <w:rPr>
          <w:rFonts w:asciiTheme="majorHAnsi" w:hAnsiTheme="majorHAnsi"/>
          <w:color w:val="000000"/>
        </w:rPr>
      </w:pPr>
      <w:r>
        <w:rPr>
          <w:rFonts w:asciiTheme="majorHAnsi" w:hAnsiTheme="majorHAnsi"/>
          <w:color w:val="000000"/>
        </w:rPr>
        <w:t xml:space="preserve">   </w:t>
      </w:r>
      <w:r w:rsidR="00E96ABA">
        <w:rPr>
          <w:rFonts w:asciiTheme="majorHAnsi" w:hAnsiTheme="majorHAnsi"/>
          <w:color w:val="000000"/>
        </w:rPr>
        <w:t>Self-Care Plan</w:t>
      </w:r>
      <w:r w:rsidR="00B36894">
        <w:rPr>
          <w:rFonts w:asciiTheme="majorHAnsi" w:hAnsiTheme="majorHAnsi"/>
          <w:color w:val="000000"/>
        </w:rPr>
        <w:t xml:space="preserve"> (Blackboard Discussion</w:t>
      </w:r>
      <w:r w:rsidR="00E96ABA">
        <w:rPr>
          <w:rFonts w:asciiTheme="majorHAnsi" w:hAnsiTheme="majorHAnsi"/>
          <w:color w:val="000000"/>
        </w:rPr>
        <w:tab/>
      </w:r>
      <w:r w:rsidR="00E96ABA">
        <w:rPr>
          <w:rFonts w:asciiTheme="majorHAnsi" w:hAnsiTheme="majorHAnsi"/>
          <w:color w:val="000000"/>
        </w:rPr>
        <w:tab/>
      </w:r>
      <w:r w:rsidR="00E96ABA">
        <w:rPr>
          <w:rFonts w:asciiTheme="majorHAnsi" w:hAnsiTheme="majorHAnsi"/>
          <w:color w:val="000000"/>
        </w:rPr>
        <w:tab/>
      </w:r>
      <w:r w:rsidR="00766ADC">
        <w:rPr>
          <w:rFonts w:asciiTheme="majorHAnsi" w:hAnsiTheme="majorHAnsi"/>
          <w:color w:val="000000"/>
        </w:rPr>
        <w:t>4</w:t>
      </w:r>
      <w:r w:rsidR="00E96ABA">
        <w:rPr>
          <w:rFonts w:asciiTheme="majorHAnsi" w:hAnsiTheme="majorHAnsi"/>
          <w:color w:val="000000"/>
        </w:rPr>
        <w:t>0</w:t>
      </w:r>
    </w:p>
    <w:p w14:paraId="7C613981" w14:textId="77777777" w:rsidR="00766ADC" w:rsidRDefault="00F60D63" w:rsidP="00F60D63">
      <w:pPr>
        <w:rPr>
          <w:rFonts w:asciiTheme="majorHAnsi" w:hAnsiTheme="majorHAnsi"/>
          <w:color w:val="000000"/>
        </w:rPr>
      </w:pPr>
      <w:r w:rsidRPr="00832B58">
        <w:rPr>
          <w:rFonts w:asciiTheme="majorHAnsi" w:hAnsiTheme="majorHAnsi"/>
          <w:color w:val="000000"/>
        </w:rPr>
        <w:t xml:space="preserve">   Weekly Chapter Quizzes </w:t>
      </w:r>
      <w:r w:rsidR="00836FBF" w:rsidRPr="00832B58">
        <w:rPr>
          <w:rFonts w:asciiTheme="majorHAnsi" w:hAnsiTheme="majorHAnsi"/>
          <w:color w:val="000000"/>
        </w:rPr>
        <w:t xml:space="preserve">(13 quizzes @ 10 pts each)   </w:t>
      </w:r>
      <w:r w:rsidR="00026667" w:rsidRPr="00832B58">
        <w:rPr>
          <w:rFonts w:asciiTheme="majorHAnsi" w:hAnsiTheme="majorHAnsi"/>
          <w:color w:val="000000"/>
        </w:rPr>
        <w:t xml:space="preserve">     </w:t>
      </w:r>
      <w:r w:rsidR="00A74550">
        <w:rPr>
          <w:rFonts w:asciiTheme="majorHAnsi" w:hAnsiTheme="majorHAnsi"/>
          <w:color w:val="000000"/>
        </w:rPr>
        <w:t xml:space="preserve"> </w:t>
      </w:r>
      <w:r w:rsidRPr="00832B58">
        <w:rPr>
          <w:rFonts w:asciiTheme="majorHAnsi" w:hAnsiTheme="majorHAnsi"/>
          <w:color w:val="000000"/>
        </w:rPr>
        <w:t>130</w:t>
      </w:r>
    </w:p>
    <w:p w14:paraId="7A9EE10E" w14:textId="5C084573" w:rsidR="00F60D63" w:rsidRPr="00832B58" w:rsidRDefault="00766ADC" w:rsidP="00F60D63">
      <w:pPr>
        <w:rPr>
          <w:rFonts w:asciiTheme="majorHAnsi" w:hAnsiTheme="majorHAnsi"/>
          <w:color w:val="000000"/>
        </w:rPr>
      </w:pPr>
      <w:r>
        <w:rPr>
          <w:rFonts w:asciiTheme="majorHAnsi" w:hAnsiTheme="majorHAnsi"/>
          <w:color w:val="000000"/>
        </w:rPr>
        <w:t xml:space="preserve">   Syllabus Quiz</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t>10</w:t>
      </w:r>
      <w:r w:rsidR="00F60D63" w:rsidRPr="00832B58">
        <w:rPr>
          <w:rFonts w:asciiTheme="majorHAnsi" w:hAnsiTheme="majorHAnsi"/>
          <w:color w:val="000000"/>
        </w:rPr>
        <w:tab/>
      </w:r>
    </w:p>
    <w:p w14:paraId="3C2CCE0C" w14:textId="77777777" w:rsidR="00836FBF" w:rsidRPr="00AB6626" w:rsidRDefault="00410709" w:rsidP="00836FBF">
      <w:pPr>
        <w:tabs>
          <w:tab w:val="left" w:pos="180"/>
          <w:tab w:val="left" w:pos="270"/>
        </w:tabs>
        <w:ind w:left="180"/>
        <w:rPr>
          <w:rFonts w:asciiTheme="majorHAnsi" w:hAnsiTheme="majorHAnsi"/>
          <w:color w:val="000000"/>
        </w:rPr>
      </w:pPr>
      <w:r w:rsidRPr="00AB6626">
        <w:rPr>
          <w:rFonts w:asciiTheme="majorHAnsi" w:hAnsiTheme="majorHAnsi"/>
          <w:color w:val="000000"/>
        </w:rPr>
        <w:t>Final Exam</w:t>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t xml:space="preserve">             6</w:t>
      </w:r>
      <w:r w:rsidR="00026667" w:rsidRPr="00AB6626">
        <w:rPr>
          <w:rFonts w:asciiTheme="majorHAnsi" w:hAnsiTheme="majorHAnsi"/>
          <w:color w:val="000000"/>
        </w:rPr>
        <w:t xml:space="preserve">0    </w:t>
      </w:r>
    </w:p>
    <w:p w14:paraId="1DE974DC" w14:textId="242F41A1" w:rsidR="00AB6626" w:rsidRDefault="00AB6626" w:rsidP="00AB6626">
      <w:pPr>
        <w:tabs>
          <w:tab w:val="left" w:pos="180"/>
          <w:tab w:val="left" w:pos="270"/>
        </w:tabs>
        <w:ind w:left="180"/>
        <w:rPr>
          <w:rFonts w:asciiTheme="majorHAnsi" w:hAnsiTheme="majorHAnsi"/>
          <w:color w:val="000000"/>
        </w:rPr>
      </w:pPr>
      <w:r>
        <w:rPr>
          <w:rFonts w:asciiTheme="majorHAnsi" w:hAnsiTheme="majorHAnsi"/>
          <w:color w:val="000000"/>
        </w:rPr>
        <w:t xml:space="preserve">Participation </w:t>
      </w:r>
      <w:r w:rsidRPr="00E5471E">
        <w:rPr>
          <w:rFonts w:asciiTheme="majorHAnsi" w:hAnsiTheme="majorHAnsi"/>
          <w:color w:val="000000"/>
        </w:rPr>
        <w:t>(Components Below)</w:t>
      </w:r>
      <w:r>
        <w:rPr>
          <w:rFonts w:asciiTheme="majorHAnsi" w:hAnsiTheme="majorHAnsi"/>
          <w:color w:val="000000"/>
        </w:rPr>
        <w:t>:</w:t>
      </w:r>
      <w:r w:rsidRPr="00E5471E">
        <w:rPr>
          <w:rFonts w:asciiTheme="majorHAnsi" w:hAnsiTheme="majorHAnsi"/>
          <w:color w:val="000000"/>
        </w:rPr>
        <w:t xml:space="preserve">   </w:t>
      </w: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sidR="0023049E">
        <w:rPr>
          <w:rFonts w:asciiTheme="majorHAnsi" w:hAnsiTheme="majorHAnsi"/>
          <w:color w:val="000000"/>
        </w:rPr>
        <w:t>65</w:t>
      </w:r>
    </w:p>
    <w:p w14:paraId="2034CEE0" w14:textId="77777777" w:rsidR="00AB6626" w:rsidRPr="00AB6626" w:rsidRDefault="00AB6626" w:rsidP="00AB6626">
      <w:pPr>
        <w:tabs>
          <w:tab w:val="left" w:pos="180"/>
          <w:tab w:val="left" w:pos="270"/>
        </w:tabs>
        <w:ind w:left="180"/>
        <w:rPr>
          <w:rFonts w:asciiTheme="majorHAnsi" w:hAnsiTheme="majorHAnsi"/>
          <w:color w:val="000000"/>
          <w:sz w:val="16"/>
          <w:szCs w:val="16"/>
        </w:rPr>
      </w:pPr>
      <w:r>
        <w:rPr>
          <w:rFonts w:asciiTheme="majorHAnsi" w:hAnsiTheme="majorHAnsi"/>
          <w:color w:val="000000"/>
        </w:rPr>
        <w:tab/>
      </w:r>
      <w:r>
        <w:rPr>
          <w:rFonts w:asciiTheme="majorHAnsi" w:hAnsiTheme="majorHAnsi"/>
          <w:color w:val="000000"/>
        </w:rPr>
        <w:tab/>
      </w:r>
      <w:r w:rsidRPr="00AB6626">
        <w:rPr>
          <w:rFonts w:asciiTheme="majorHAnsi" w:hAnsiTheme="majorHAnsi"/>
          <w:color w:val="000000"/>
          <w:sz w:val="16"/>
          <w:szCs w:val="16"/>
        </w:rPr>
        <w:t xml:space="preserve"> Online Supplemental Assignments Engagement       </w:t>
      </w:r>
      <w:r w:rsidR="007D02AA">
        <w:rPr>
          <w:rFonts w:asciiTheme="majorHAnsi" w:hAnsiTheme="majorHAnsi"/>
          <w:color w:val="000000"/>
          <w:sz w:val="16"/>
          <w:szCs w:val="16"/>
        </w:rPr>
        <w:tab/>
      </w:r>
    </w:p>
    <w:p w14:paraId="24F12EA2" w14:textId="11D2C069" w:rsidR="00AB6626" w:rsidRPr="00AB6626" w:rsidRDefault="00AB6626" w:rsidP="00AB6626">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r>
      <w:r w:rsidRPr="00AB6626">
        <w:rPr>
          <w:rFonts w:asciiTheme="majorHAnsi" w:hAnsiTheme="majorHAnsi"/>
          <w:color w:val="000000"/>
          <w:sz w:val="16"/>
          <w:szCs w:val="16"/>
        </w:rPr>
        <w:tab/>
        <w:t xml:space="preserve"> Engagement</w:t>
      </w:r>
      <w:r w:rsidR="007D02AA">
        <w:rPr>
          <w:rFonts w:asciiTheme="majorHAnsi" w:hAnsiTheme="majorHAnsi"/>
          <w:color w:val="000000"/>
          <w:sz w:val="16"/>
          <w:szCs w:val="16"/>
        </w:rPr>
        <w:t xml:space="preserve">, &amp; Discussions </w:t>
      </w:r>
      <w:r w:rsidR="00202F11">
        <w:rPr>
          <w:rFonts w:asciiTheme="majorHAnsi" w:hAnsiTheme="majorHAnsi"/>
          <w:color w:val="000000"/>
          <w:sz w:val="16"/>
          <w:szCs w:val="16"/>
        </w:rPr>
        <w:t>Board Post</w:t>
      </w:r>
      <w:r w:rsidR="0023049E">
        <w:rPr>
          <w:rFonts w:asciiTheme="majorHAnsi" w:hAnsiTheme="majorHAnsi"/>
          <w:color w:val="000000"/>
          <w:sz w:val="16"/>
          <w:szCs w:val="16"/>
        </w:rPr>
        <w:t xml:space="preserve">, </w:t>
      </w:r>
      <w:r w:rsidR="0062478C">
        <w:rPr>
          <w:rFonts w:asciiTheme="majorHAnsi" w:hAnsiTheme="majorHAnsi"/>
          <w:color w:val="000000"/>
          <w:sz w:val="16"/>
          <w:szCs w:val="16"/>
        </w:rPr>
        <w:t>Group forms</w:t>
      </w:r>
      <w:r w:rsidR="007D02AA">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p>
    <w:p w14:paraId="5396CCB9" w14:textId="77777777" w:rsidR="00AB6626" w:rsidRPr="00D350DC" w:rsidRDefault="00AB6626" w:rsidP="00D350DC">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t xml:space="preserve">         </w:t>
      </w:r>
      <w:r>
        <w:rPr>
          <w:rFonts w:asciiTheme="majorHAnsi" w:hAnsiTheme="majorHAnsi"/>
          <w:color w:val="000000"/>
          <w:sz w:val="16"/>
          <w:szCs w:val="16"/>
        </w:rPr>
        <w:t xml:space="preserve">    </w:t>
      </w:r>
      <w:r w:rsidR="00DF32F1">
        <w:rPr>
          <w:rFonts w:asciiTheme="majorHAnsi" w:hAnsiTheme="majorHAnsi"/>
          <w:color w:val="000000"/>
          <w:sz w:val="16"/>
          <w:szCs w:val="16"/>
        </w:rPr>
        <w:t>Completion of All A</w:t>
      </w:r>
      <w:r w:rsidRPr="00AB6626">
        <w:rPr>
          <w:rFonts w:asciiTheme="majorHAnsi" w:hAnsiTheme="majorHAnsi"/>
          <w:color w:val="000000"/>
          <w:sz w:val="16"/>
          <w:szCs w:val="16"/>
        </w:rPr>
        <w:t>ssignments</w:t>
      </w:r>
      <w:r w:rsidR="00DF32F1">
        <w:rPr>
          <w:rFonts w:asciiTheme="majorHAnsi" w:hAnsiTheme="majorHAnsi"/>
          <w:color w:val="000000"/>
          <w:sz w:val="16"/>
          <w:szCs w:val="16"/>
        </w:rPr>
        <w:t xml:space="preserve"> and A</w:t>
      </w:r>
      <w:r w:rsidRPr="00AB6626">
        <w:rPr>
          <w:rFonts w:asciiTheme="majorHAnsi" w:hAnsiTheme="majorHAnsi"/>
          <w:color w:val="000000"/>
          <w:sz w:val="16"/>
          <w:szCs w:val="16"/>
        </w:rPr>
        <w:t xml:space="preserve">ssessments       </w:t>
      </w:r>
      <w:r>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r w:rsidR="007D02AA">
        <w:rPr>
          <w:rFonts w:asciiTheme="majorHAnsi" w:hAnsiTheme="majorHAnsi"/>
          <w:color w:val="000000"/>
          <w:u w:val="single"/>
        </w:rPr>
        <w:t>___________________________________________</w:t>
      </w:r>
      <w:r w:rsidR="00D350DC">
        <w:rPr>
          <w:rFonts w:asciiTheme="majorHAnsi" w:hAnsiTheme="majorHAnsi"/>
          <w:color w:val="000000"/>
          <w:u w:val="single"/>
        </w:rPr>
        <w:t>__</w:t>
      </w:r>
      <w:r w:rsidR="007D02AA">
        <w:rPr>
          <w:rFonts w:asciiTheme="majorHAnsi" w:hAnsiTheme="majorHAnsi"/>
          <w:color w:val="000000"/>
          <w:u w:val="single"/>
        </w:rPr>
        <w:t>_____</w:t>
      </w:r>
    </w:p>
    <w:p w14:paraId="5B38C72C" w14:textId="6996D7AC" w:rsidR="00F60D63" w:rsidRPr="00832B58" w:rsidRDefault="00F60D63" w:rsidP="00026667">
      <w:pPr>
        <w:tabs>
          <w:tab w:val="left" w:pos="180"/>
          <w:tab w:val="left" w:pos="270"/>
        </w:tabs>
        <w:ind w:left="180"/>
        <w:rPr>
          <w:rFonts w:asciiTheme="majorHAnsi" w:hAnsiTheme="majorHAnsi"/>
          <w:color w:val="000000"/>
        </w:rPr>
      </w:pPr>
      <w:r w:rsidRPr="00832B58">
        <w:rPr>
          <w:rFonts w:asciiTheme="majorHAnsi" w:hAnsiTheme="majorHAnsi"/>
          <w:color w:val="000000"/>
        </w:rPr>
        <w:t>TOTAL</w:t>
      </w:r>
      <w:r w:rsidR="007D02AA">
        <w:rPr>
          <w:rFonts w:asciiTheme="majorHAnsi" w:hAnsiTheme="majorHAnsi"/>
          <w:color w:val="000000"/>
        </w:rPr>
        <w:t xml:space="preserve"> POINTS</w:t>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t xml:space="preserve">        </w:t>
      </w:r>
      <w:r w:rsidR="008F0474">
        <w:rPr>
          <w:rFonts w:asciiTheme="majorHAnsi" w:hAnsiTheme="majorHAnsi"/>
          <w:color w:val="000000"/>
        </w:rPr>
        <w:t xml:space="preserve"> </w:t>
      </w:r>
      <w:r w:rsidR="00E96ABA">
        <w:rPr>
          <w:rFonts w:asciiTheme="majorHAnsi" w:hAnsiTheme="majorHAnsi"/>
          <w:color w:val="000000"/>
        </w:rPr>
        <w:t>9</w:t>
      </w:r>
      <w:r w:rsidR="00766ADC">
        <w:rPr>
          <w:rFonts w:asciiTheme="majorHAnsi" w:hAnsiTheme="majorHAnsi"/>
          <w:color w:val="000000"/>
        </w:rPr>
        <w:t>2</w:t>
      </w:r>
      <w:r w:rsidR="00E96ABA">
        <w:rPr>
          <w:rFonts w:asciiTheme="majorHAnsi" w:hAnsiTheme="majorHAnsi"/>
          <w:color w:val="000000"/>
        </w:rPr>
        <w:t>0</w:t>
      </w:r>
    </w:p>
    <w:p w14:paraId="2C3DC764" w14:textId="77777777" w:rsidR="00836FBF" w:rsidRPr="00832B58" w:rsidRDefault="00836FBF" w:rsidP="00A2367F">
      <w:pPr>
        <w:tabs>
          <w:tab w:val="left" w:pos="180"/>
          <w:tab w:val="left" w:pos="270"/>
        </w:tabs>
        <w:ind w:left="180"/>
        <w:rPr>
          <w:rFonts w:asciiTheme="majorHAnsi" w:hAnsiTheme="majorHAnsi"/>
          <w:color w:val="000000"/>
        </w:rPr>
      </w:pPr>
    </w:p>
    <w:p w14:paraId="59170A17" w14:textId="768CBD1D"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 Indicates that assignment is a </w:t>
      </w:r>
      <w:r w:rsidR="0023049E">
        <w:rPr>
          <w:rFonts w:asciiTheme="majorHAnsi" w:hAnsiTheme="majorHAnsi"/>
          <w:color w:val="000000"/>
        </w:rPr>
        <w:t>Taskmaster</w:t>
      </w:r>
      <w:r w:rsidRPr="00832B58">
        <w:rPr>
          <w:rFonts w:asciiTheme="majorHAnsi" w:hAnsiTheme="majorHAnsi"/>
          <w:color w:val="000000"/>
        </w:rPr>
        <w:t xml:space="preserve"> Requirement</w:t>
      </w:r>
      <w:r w:rsidR="0023049E">
        <w:rPr>
          <w:rFonts w:asciiTheme="majorHAnsi" w:hAnsiTheme="majorHAnsi"/>
          <w:color w:val="000000"/>
        </w:rPr>
        <w:t>*</w:t>
      </w:r>
    </w:p>
    <w:p w14:paraId="63EAE820" w14:textId="77777777" w:rsidR="00765A3F" w:rsidRPr="00765A3F" w:rsidRDefault="00765A3F" w:rsidP="00765A3F">
      <w:pPr>
        <w:rPr>
          <w:lang w:val="x-none" w:eastAsia="x-none"/>
        </w:rPr>
      </w:pPr>
    </w:p>
    <w:p w14:paraId="45D7F050" w14:textId="77777777" w:rsidR="008F0474" w:rsidRPr="002056E9" w:rsidRDefault="008F0474" w:rsidP="008F0474">
      <w:pPr>
        <w:tabs>
          <w:tab w:val="left" w:pos="180"/>
          <w:tab w:val="left" w:pos="270"/>
        </w:tabs>
        <w:ind w:left="180"/>
        <w:rPr>
          <w:rFonts w:asciiTheme="majorHAnsi" w:hAnsiTheme="majorHAnsi"/>
          <w:b/>
          <w:color w:val="000000"/>
          <w:sz w:val="32"/>
          <w:szCs w:val="32"/>
          <w:u w:val="single"/>
          <w:lang w:eastAsia="x-none"/>
        </w:rPr>
      </w:pPr>
      <w:r w:rsidRPr="002056E9">
        <w:rPr>
          <w:rFonts w:asciiTheme="majorHAnsi" w:hAnsiTheme="majorHAnsi"/>
          <w:b/>
          <w:bCs/>
          <w:color w:val="000000"/>
          <w:sz w:val="32"/>
          <w:szCs w:val="32"/>
          <w:u w:val="single"/>
          <w:lang w:val="x-none" w:eastAsia="x-none"/>
        </w:rPr>
        <w:t>Grading Scale</w:t>
      </w:r>
    </w:p>
    <w:p w14:paraId="082AFAFE" w14:textId="6F5D78C4"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8</w:t>
      </w:r>
      <w:r w:rsidR="002332C3">
        <w:rPr>
          <w:rFonts w:asciiTheme="majorHAnsi" w:hAnsiTheme="majorHAnsi"/>
          <w:color w:val="000000"/>
          <w:sz w:val="32"/>
          <w:szCs w:val="32"/>
          <w:lang w:eastAsia="x-none"/>
        </w:rPr>
        <w:t>61</w:t>
      </w:r>
      <w:r w:rsidR="008F0474" w:rsidRPr="002056E9">
        <w:rPr>
          <w:rFonts w:asciiTheme="majorHAnsi" w:hAnsiTheme="majorHAnsi"/>
          <w:color w:val="000000"/>
          <w:sz w:val="32"/>
          <w:szCs w:val="32"/>
          <w:lang w:eastAsia="x-none"/>
        </w:rPr>
        <w:t>-</w:t>
      </w:r>
      <w:r w:rsidR="00E96ABA">
        <w:rPr>
          <w:rFonts w:asciiTheme="majorHAnsi" w:hAnsiTheme="majorHAnsi"/>
          <w:color w:val="000000"/>
          <w:sz w:val="32"/>
          <w:szCs w:val="32"/>
          <w:lang w:eastAsia="x-none"/>
        </w:rPr>
        <w:t>9</w:t>
      </w:r>
      <w:r w:rsidR="00766ADC">
        <w:rPr>
          <w:rFonts w:asciiTheme="majorHAnsi" w:hAnsiTheme="majorHAnsi"/>
          <w:color w:val="000000"/>
          <w:sz w:val="32"/>
          <w:szCs w:val="32"/>
          <w:lang w:eastAsia="x-none"/>
        </w:rPr>
        <w:t>2</w:t>
      </w:r>
      <w:r w:rsidR="00E96ABA">
        <w:rPr>
          <w:rFonts w:asciiTheme="majorHAnsi" w:hAnsiTheme="majorHAnsi"/>
          <w:color w:val="000000"/>
          <w:sz w:val="32"/>
          <w:szCs w:val="32"/>
          <w:lang w:eastAsia="x-none"/>
        </w:rPr>
        <w:t>0</w:t>
      </w:r>
      <w:r w:rsidR="00A20E6D">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r w:rsidR="008F0474" w:rsidRPr="002056E9">
        <w:rPr>
          <w:rFonts w:asciiTheme="majorHAnsi" w:hAnsiTheme="majorHAnsi"/>
          <w:color w:val="000000"/>
          <w:sz w:val="32"/>
          <w:szCs w:val="32"/>
          <w:lang w:eastAsia="x-none"/>
        </w:rPr>
        <w:t>A   </w:t>
      </w:r>
    </w:p>
    <w:p w14:paraId="7E742CAC" w14:textId="08F2224B" w:rsidR="0023049E"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800</w:t>
      </w:r>
      <w:r w:rsidR="0023049E">
        <w:rPr>
          <w:rFonts w:asciiTheme="majorHAnsi" w:hAnsiTheme="majorHAnsi"/>
          <w:color w:val="000000"/>
          <w:sz w:val="32"/>
          <w:szCs w:val="32"/>
          <w:lang w:eastAsia="x-none"/>
        </w:rPr>
        <w:t>-</w:t>
      </w:r>
      <w:r>
        <w:rPr>
          <w:rFonts w:asciiTheme="majorHAnsi" w:hAnsiTheme="majorHAnsi"/>
          <w:color w:val="000000"/>
          <w:sz w:val="32"/>
          <w:szCs w:val="32"/>
          <w:lang w:eastAsia="x-none"/>
        </w:rPr>
        <w:t>8</w:t>
      </w:r>
      <w:r w:rsidR="002332C3">
        <w:rPr>
          <w:rFonts w:asciiTheme="majorHAnsi" w:hAnsiTheme="majorHAnsi"/>
          <w:color w:val="000000"/>
          <w:sz w:val="32"/>
          <w:szCs w:val="32"/>
          <w:lang w:eastAsia="x-none"/>
        </w:rPr>
        <w:t>6</w:t>
      </w:r>
      <w:r w:rsidR="00766ADC">
        <w:rPr>
          <w:rFonts w:asciiTheme="majorHAnsi" w:hAnsiTheme="majorHAnsi"/>
          <w:color w:val="000000"/>
          <w:sz w:val="32"/>
          <w:szCs w:val="32"/>
          <w:lang w:eastAsia="x-none"/>
        </w:rPr>
        <w:t>0</w:t>
      </w:r>
      <w:r w:rsidR="0023049E">
        <w:rPr>
          <w:rFonts w:asciiTheme="majorHAnsi" w:hAnsiTheme="majorHAnsi"/>
          <w:color w:val="000000"/>
          <w:sz w:val="32"/>
          <w:szCs w:val="32"/>
          <w:lang w:eastAsia="x-none"/>
        </w:rPr>
        <w:t xml:space="preserve"> </w:t>
      </w:r>
      <w:r>
        <w:rPr>
          <w:rFonts w:asciiTheme="majorHAnsi" w:hAnsiTheme="majorHAnsi"/>
          <w:color w:val="000000"/>
          <w:sz w:val="32"/>
          <w:szCs w:val="32"/>
          <w:lang w:eastAsia="x-none"/>
        </w:rPr>
        <w:tab/>
      </w:r>
      <w:r>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B</w:t>
      </w:r>
    </w:p>
    <w:p w14:paraId="73EB9226" w14:textId="7DCF63C7"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7</w:t>
      </w:r>
      <w:r w:rsidR="008F0474" w:rsidRPr="002056E9">
        <w:rPr>
          <w:rFonts w:asciiTheme="majorHAnsi" w:hAnsiTheme="majorHAnsi"/>
          <w:color w:val="000000"/>
          <w:sz w:val="32"/>
          <w:szCs w:val="32"/>
          <w:lang w:eastAsia="x-none"/>
        </w:rPr>
        <w:t>00-</w:t>
      </w:r>
      <w:r>
        <w:rPr>
          <w:rFonts w:asciiTheme="majorHAnsi" w:hAnsiTheme="majorHAnsi"/>
          <w:color w:val="000000"/>
          <w:sz w:val="32"/>
          <w:szCs w:val="32"/>
          <w:lang w:eastAsia="x-none"/>
        </w:rPr>
        <w:t>7</w:t>
      </w:r>
      <w:r w:rsidR="008F0474" w:rsidRPr="002056E9">
        <w:rPr>
          <w:rFonts w:asciiTheme="majorHAnsi" w:hAnsiTheme="majorHAnsi"/>
          <w:color w:val="000000"/>
          <w:sz w:val="32"/>
          <w:szCs w:val="32"/>
          <w:lang w:eastAsia="x-none"/>
        </w:rPr>
        <w:t>99   </w:t>
      </w:r>
      <w:r>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C</w:t>
      </w:r>
      <w:r w:rsidR="00A20E6D">
        <w:rPr>
          <w:rFonts w:asciiTheme="majorHAnsi" w:hAnsiTheme="majorHAnsi"/>
          <w:color w:val="000000"/>
          <w:sz w:val="32"/>
          <w:szCs w:val="32"/>
          <w:lang w:eastAsia="x-none"/>
        </w:rPr>
        <w:t>      </w:t>
      </w:r>
      <w:r w:rsidR="008F0474" w:rsidRPr="002056E9">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p>
    <w:p w14:paraId="2F52BEA1" w14:textId="253EA45D"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0-</w:t>
      </w:r>
      <w:r w:rsidR="0023049E">
        <w:rPr>
          <w:rFonts w:asciiTheme="majorHAnsi" w:hAnsiTheme="majorHAnsi"/>
          <w:color w:val="000000"/>
          <w:sz w:val="32"/>
          <w:szCs w:val="32"/>
          <w:lang w:eastAsia="x-none"/>
        </w:rPr>
        <w:t>6</w:t>
      </w:r>
      <w:r>
        <w:rPr>
          <w:rFonts w:asciiTheme="majorHAnsi" w:hAnsiTheme="majorHAnsi"/>
          <w:color w:val="000000"/>
          <w:sz w:val="32"/>
          <w:szCs w:val="32"/>
          <w:lang w:eastAsia="x-none"/>
        </w:rPr>
        <w:t>99</w:t>
      </w:r>
      <w:r>
        <w:rPr>
          <w:rFonts w:asciiTheme="majorHAnsi" w:hAnsiTheme="majorHAnsi"/>
          <w:color w:val="000000"/>
          <w:sz w:val="32"/>
          <w:szCs w:val="32"/>
          <w:lang w:eastAsia="x-none"/>
        </w:rPr>
        <w:tab/>
      </w:r>
      <w:r>
        <w:rPr>
          <w:rFonts w:asciiTheme="majorHAnsi" w:hAnsiTheme="majorHAnsi"/>
          <w:color w:val="000000"/>
          <w:sz w:val="32"/>
          <w:szCs w:val="32"/>
          <w:lang w:eastAsia="x-none"/>
        </w:rPr>
        <w:tab/>
        <w:t>F</w:t>
      </w:r>
      <w:r w:rsidR="00A20E6D">
        <w:rPr>
          <w:rFonts w:asciiTheme="majorHAnsi" w:hAnsiTheme="majorHAnsi"/>
          <w:color w:val="000000"/>
          <w:sz w:val="32"/>
          <w:szCs w:val="32"/>
          <w:lang w:eastAsia="x-none"/>
        </w:rPr>
        <w:tab/>
      </w:r>
    </w:p>
    <w:p w14:paraId="50F47E55" w14:textId="67460046" w:rsidR="00195042" w:rsidRDefault="002056E9" w:rsidP="002056E9">
      <w:pPr>
        <w:tabs>
          <w:tab w:val="left" w:pos="180"/>
          <w:tab w:val="left" w:pos="270"/>
        </w:tabs>
        <w:rPr>
          <w:rFonts w:asciiTheme="majorHAnsi" w:hAnsiTheme="majorHAnsi"/>
          <w:b/>
          <w:color w:val="000000"/>
          <w:sz w:val="36"/>
          <w:szCs w:val="36"/>
          <w:lang w:eastAsia="x-none"/>
        </w:rPr>
      </w:pPr>
      <w:r>
        <w:rPr>
          <w:rFonts w:asciiTheme="majorHAnsi" w:hAnsiTheme="majorHAnsi"/>
          <w:b/>
          <w:color w:val="000000"/>
          <w:sz w:val="36"/>
          <w:szCs w:val="36"/>
          <w:lang w:eastAsia="x-none"/>
        </w:rPr>
        <w:t xml:space="preserve">                                  </w:t>
      </w:r>
    </w:p>
    <w:p w14:paraId="0939BCDB" w14:textId="77777777" w:rsidR="00DC242B" w:rsidRPr="00A20E6D" w:rsidRDefault="00DC242B" w:rsidP="00DC242B">
      <w:pPr>
        <w:tabs>
          <w:tab w:val="left" w:pos="180"/>
          <w:tab w:val="left" w:pos="270"/>
        </w:tabs>
        <w:jc w:val="center"/>
        <w:rPr>
          <w:rFonts w:asciiTheme="majorHAnsi" w:hAnsiTheme="majorHAnsi"/>
          <w:b/>
          <w:color w:val="000000"/>
          <w:sz w:val="36"/>
          <w:szCs w:val="36"/>
          <w:u w:val="single"/>
          <w:lang w:eastAsia="x-none"/>
        </w:rPr>
      </w:pPr>
      <w:r w:rsidRPr="00A20E6D">
        <w:rPr>
          <w:rFonts w:asciiTheme="majorHAnsi" w:hAnsiTheme="majorHAnsi"/>
          <w:b/>
          <w:color w:val="000000"/>
          <w:sz w:val="36"/>
          <w:szCs w:val="36"/>
          <w:u w:val="single"/>
          <w:lang w:eastAsia="x-none"/>
        </w:rPr>
        <w:t>Syllabus Snapshot</w:t>
      </w:r>
    </w:p>
    <w:p w14:paraId="55D3EC90" w14:textId="77777777" w:rsidR="00195042" w:rsidRDefault="00195042" w:rsidP="002056E9">
      <w:pPr>
        <w:tabs>
          <w:tab w:val="left" w:pos="180"/>
          <w:tab w:val="left" w:pos="270"/>
        </w:tabs>
        <w:rPr>
          <w:rFonts w:asciiTheme="majorHAnsi" w:hAnsiTheme="majorHAnsi"/>
          <w:b/>
          <w:color w:val="000000"/>
          <w:sz w:val="36"/>
          <w:szCs w:val="36"/>
          <w:u w:val="single"/>
          <w:lang w:eastAsia="x-none"/>
        </w:rPr>
      </w:pPr>
    </w:p>
    <w:p w14:paraId="0040E391" w14:textId="5EE42F96" w:rsidR="00195042" w:rsidRDefault="00DC242B" w:rsidP="002056E9">
      <w:pPr>
        <w:tabs>
          <w:tab w:val="left" w:pos="180"/>
          <w:tab w:val="left" w:pos="270"/>
        </w:tabs>
        <w:rPr>
          <w:rFonts w:asciiTheme="majorHAnsi" w:hAnsiTheme="majorHAnsi"/>
          <w:b/>
          <w:color w:val="000000"/>
          <w:sz w:val="36"/>
          <w:szCs w:val="36"/>
          <w:u w:val="single"/>
          <w:lang w:eastAsia="x-none"/>
        </w:rPr>
      </w:pPr>
      <w:r>
        <w:rPr>
          <w:rFonts w:asciiTheme="majorHAnsi" w:hAnsiTheme="majorHAnsi"/>
          <w:b/>
          <w:noProof/>
          <w:color w:val="000000"/>
          <w:sz w:val="36"/>
          <w:szCs w:val="36"/>
          <w:u w:val="single"/>
        </w:rPr>
        <w:drawing>
          <wp:inline distT="0" distB="0" distL="0" distR="0" wp14:anchorId="73026920" wp14:editId="60787E4F">
            <wp:extent cx="5891514" cy="3200400"/>
            <wp:effectExtent l="12700" t="0" r="1460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2DA12F31" w14:textId="0A6779BE" w:rsidR="00B1673C" w:rsidRPr="0092327C" w:rsidRDefault="00B1673C" w:rsidP="00DC242B">
      <w:pPr>
        <w:tabs>
          <w:tab w:val="left" w:pos="180"/>
          <w:tab w:val="left" w:pos="270"/>
        </w:tabs>
        <w:rPr>
          <w:rFonts w:asciiTheme="majorHAnsi" w:hAnsiTheme="majorHAnsi"/>
          <w:color w:val="000000"/>
          <w:lang w:eastAsia="x-none"/>
        </w:rPr>
      </w:pPr>
    </w:p>
    <w:p w14:paraId="1B9C398E" w14:textId="77777777" w:rsidR="002056E9" w:rsidRDefault="002056E9" w:rsidP="002056E9">
      <w:pPr>
        <w:overflowPunct/>
        <w:spacing w:line="360" w:lineRule="auto"/>
        <w:jc w:val="center"/>
        <w:textAlignment w:val="auto"/>
        <w:rPr>
          <w:rFonts w:asciiTheme="majorHAnsi" w:hAnsiTheme="majorHAnsi"/>
          <w:color w:val="000000"/>
          <w:sz w:val="20"/>
        </w:rPr>
      </w:pPr>
      <w:r>
        <w:rPr>
          <w:rFonts w:asciiTheme="majorHAnsi" w:hAnsiTheme="majorHAnsi"/>
          <w:color w:val="000000"/>
          <w:sz w:val="20"/>
        </w:rPr>
        <w:t>References</w:t>
      </w:r>
    </w:p>
    <w:p w14:paraId="5358AC64" w14:textId="752647BE"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American Counseling Association (20</w:t>
      </w:r>
      <w:r w:rsidR="00D05CB7">
        <w:rPr>
          <w:rFonts w:asciiTheme="majorHAnsi" w:hAnsiTheme="majorHAnsi"/>
          <w:color w:val="000000"/>
          <w:sz w:val="20"/>
        </w:rPr>
        <w:t>14</w:t>
      </w:r>
      <w:r w:rsidRPr="001A359B">
        <w:rPr>
          <w:rFonts w:asciiTheme="majorHAnsi" w:hAnsiTheme="majorHAnsi"/>
          <w:color w:val="000000"/>
          <w:sz w:val="20"/>
        </w:rPr>
        <w:t xml:space="preserve">). </w:t>
      </w:r>
      <w:r w:rsidRPr="001A359B">
        <w:rPr>
          <w:rFonts w:asciiTheme="majorHAnsi" w:hAnsiTheme="majorHAnsi"/>
          <w:i/>
          <w:iCs/>
          <w:color w:val="000000"/>
          <w:sz w:val="20"/>
        </w:rPr>
        <w:t xml:space="preserve">Code of ethics and standards of practice. </w:t>
      </w:r>
      <w:r w:rsidRPr="001A359B">
        <w:rPr>
          <w:rFonts w:asciiTheme="majorHAnsi" w:hAnsiTheme="majorHAnsi"/>
          <w:color w:val="000000"/>
          <w:sz w:val="20"/>
        </w:rPr>
        <w:t xml:space="preserve">Alexandria, VA: </w:t>
      </w:r>
    </w:p>
    <w:p w14:paraId="0BDA4DD3"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Author.</w:t>
      </w:r>
    </w:p>
    <w:p w14:paraId="510BDE7F" w14:textId="77777777" w:rsidR="00D05CB7" w:rsidRDefault="00DF19D0" w:rsidP="00D05CB7">
      <w:pPr>
        <w:rPr>
          <w:rFonts w:asciiTheme="majorHAnsi" w:hAnsiTheme="majorHAnsi" w:cstheme="majorHAnsi"/>
          <w:color w:val="000000"/>
          <w:sz w:val="20"/>
          <w:szCs w:val="20"/>
        </w:rPr>
      </w:pPr>
      <w:r w:rsidRPr="001A359B">
        <w:rPr>
          <w:rFonts w:asciiTheme="majorHAnsi" w:hAnsiTheme="majorHAnsi"/>
          <w:color w:val="000000"/>
          <w:sz w:val="20"/>
        </w:rPr>
        <w:t>Bernard, J. M., &amp; Goodyear, R. K. (201</w:t>
      </w:r>
      <w:r w:rsidR="00D05CB7">
        <w:rPr>
          <w:rFonts w:asciiTheme="majorHAnsi" w:hAnsiTheme="majorHAnsi"/>
          <w:color w:val="000000"/>
          <w:sz w:val="20"/>
        </w:rPr>
        <w:t>8</w:t>
      </w:r>
      <w:r w:rsidRPr="001A359B">
        <w:rPr>
          <w:rFonts w:asciiTheme="majorHAnsi" w:hAnsiTheme="majorHAnsi"/>
          <w:color w:val="000000"/>
          <w:sz w:val="20"/>
        </w:rPr>
        <w:t xml:space="preserve">). </w:t>
      </w:r>
      <w:r w:rsidRPr="001A359B">
        <w:rPr>
          <w:rFonts w:asciiTheme="majorHAnsi" w:hAnsiTheme="majorHAnsi"/>
          <w:i/>
          <w:iCs/>
          <w:color w:val="000000"/>
          <w:sz w:val="20"/>
        </w:rPr>
        <w:t xml:space="preserve">Fundamentals of clinical supervision </w:t>
      </w:r>
      <w:r w:rsidRPr="001A359B">
        <w:rPr>
          <w:rFonts w:asciiTheme="majorHAnsi" w:hAnsiTheme="majorHAnsi"/>
          <w:color w:val="000000"/>
          <w:sz w:val="20"/>
        </w:rPr>
        <w:t>(</w:t>
      </w:r>
      <w:r w:rsidR="00D05CB7">
        <w:rPr>
          <w:rFonts w:asciiTheme="majorHAnsi" w:hAnsiTheme="majorHAnsi"/>
          <w:color w:val="000000"/>
          <w:sz w:val="20"/>
        </w:rPr>
        <w:t>6</w:t>
      </w:r>
      <w:r w:rsidRPr="001A359B">
        <w:rPr>
          <w:rFonts w:asciiTheme="majorHAnsi" w:hAnsiTheme="majorHAnsi"/>
          <w:color w:val="000000"/>
          <w:sz w:val="20"/>
        </w:rPr>
        <w:t xml:space="preserve">th ed.). </w:t>
      </w:r>
      <w:r w:rsidR="00D05CB7" w:rsidRPr="00D05CB7">
        <w:rPr>
          <w:rFonts w:asciiTheme="majorHAnsi" w:hAnsiTheme="majorHAnsi" w:cstheme="majorHAnsi"/>
          <w:color w:val="000000"/>
          <w:sz w:val="20"/>
          <w:szCs w:val="20"/>
        </w:rPr>
        <w:t xml:space="preserve">Boston, MA: Pearson </w:t>
      </w:r>
    </w:p>
    <w:p w14:paraId="38E88D8B" w14:textId="77777777" w:rsidR="00D05CB7" w:rsidRDefault="00D05CB7" w:rsidP="00D05CB7">
      <w:pPr>
        <w:ind w:firstLine="720"/>
        <w:rPr>
          <w:rFonts w:asciiTheme="majorHAnsi" w:hAnsiTheme="majorHAnsi" w:cstheme="majorHAnsi"/>
          <w:color w:val="000000"/>
          <w:sz w:val="20"/>
          <w:szCs w:val="20"/>
        </w:rPr>
      </w:pPr>
    </w:p>
    <w:p w14:paraId="45B439FC" w14:textId="4F638B6C" w:rsidR="00D05CB7" w:rsidRPr="00D05CB7" w:rsidRDefault="00D05CB7" w:rsidP="00D05CB7">
      <w:pPr>
        <w:ind w:firstLine="720"/>
        <w:rPr>
          <w:rFonts w:asciiTheme="majorHAnsi" w:hAnsiTheme="majorHAnsi" w:cstheme="majorHAnsi"/>
          <w:color w:val="000000"/>
          <w:sz w:val="20"/>
          <w:szCs w:val="20"/>
        </w:rPr>
      </w:pPr>
      <w:r w:rsidRPr="00D05CB7">
        <w:rPr>
          <w:rFonts w:asciiTheme="majorHAnsi" w:hAnsiTheme="majorHAnsi" w:cstheme="majorHAnsi"/>
          <w:color w:val="000000"/>
          <w:sz w:val="20"/>
          <w:szCs w:val="20"/>
        </w:rPr>
        <w:t>Education, Inc.</w:t>
      </w:r>
    </w:p>
    <w:p w14:paraId="449B2DE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Cormier, L. S., &amp; Hackney, M.  (2013). </w:t>
      </w:r>
      <w:r w:rsidRPr="001A359B">
        <w:rPr>
          <w:rFonts w:asciiTheme="majorHAnsi" w:hAnsiTheme="majorHAnsi"/>
          <w:i/>
          <w:color w:val="000000"/>
          <w:sz w:val="20"/>
        </w:rPr>
        <w:t>The professional counselor: A process guide to helping</w:t>
      </w:r>
      <w:r w:rsidRPr="001A359B">
        <w:rPr>
          <w:rFonts w:asciiTheme="majorHAnsi" w:hAnsiTheme="majorHAnsi"/>
          <w:color w:val="000000"/>
          <w:sz w:val="20"/>
        </w:rPr>
        <w:t xml:space="preserve"> (7</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p>
    <w:p w14:paraId="103D256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 Boston: Allyn &amp; Bacon.</w:t>
      </w:r>
    </w:p>
    <w:p w14:paraId="6134E483"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Corey, G. (2013). </w:t>
      </w:r>
      <w:r w:rsidRPr="001A359B">
        <w:rPr>
          <w:rFonts w:asciiTheme="majorHAnsi" w:hAnsiTheme="majorHAnsi"/>
          <w:i/>
          <w:iCs/>
          <w:noProof/>
          <w:color w:val="000000"/>
          <w:sz w:val="20"/>
          <w:szCs w:val="20"/>
        </w:rPr>
        <w:t>The Art of Integrative Counseling.</w:t>
      </w:r>
      <w:r w:rsidRPr="001A359B">
        <w:rPr>
          <w:rFonts w:asciiTheme="majorHAnsi" w:hAnsiTheme="majorHAnsi"/>
          <w:noProof/>
          <w:color w:val="000000"/>
          <w:sz w:val="20"/>
          <w:szCs w:val="20"/>
        </w:rPr>
        <w:t xml:space="preserve"> Racific Grove, California: Brooks Cole.</w:t>
      </w:r>
    </w:p>
    <w:p w14:paraId="452F720C" w14:textId="046C6699" w:rsidR="00DF19D0" w:rsidRPr="001A359B" w:rsidRDefault="00DF19D0" w:rsidP="00DF19D0">
      <w:pPr>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Council for Accreditation of Counseling and Related Educational Programs. (20</w:t>
      </w:r>
      <w:r w:rsidR="003676B1">
        <w:rPr>
          <w:rFonts w:asciiTheme="majorHAnsi" w:hAnsiTheme="majorHAnsi"/>
          <w:color w:val="000000"/>
          <w:sz w:val="20"/>
        </w:rPr>
        <w:t>16</w:t>
      </w:r>
      <w:r w:rsidRPr="001A359B">
        <w:rPr>
          <w:rFonts w:asciiTheme="majorHAnsi" w:hAnsiTheme="majorHAnsi"/>
          <w:color w:val="000000"/>
          <w:sz w:val="20"/>
        </w:rPr>
        <w:t xml:space="preserve">). </w:t>
      </w:r>
      <w:r w:rsidRPr="001A359B">
        <w:rPr>
          <w:rFonts w:asciiTheme="majorHAnsi" w:hAnsiTheme="majorHAnsi"/>
          <w:i/>
          <w:iCs/>
          <w:color w:val="000000"/>
          <w:sz w:val="20"/>
        </w:rPr>
        <w:t>The</w:t>
      </w:r>
      <w:r w:rsidR="003676B1">
        <w:rPr>
          <w:rFonts w:asciiTheme="majorHAnsi" w:hAnsiTheme="majorHAnsi"/>
          <w:i/>
          <w:iCs/>
          <w:color w:val="000000"/>
          <w:sz w:val="20"/>
        </w:rPr>
        <w:t xml:space="preserve"> </w:t>
      </w:r>
      <w:r w:rsidRPr="001A359B">
        <w:rPr>
          <w:rFonts w:asciiTheme="majorHAnsi" w:hAnsiTheme="majorHAnsi"/>
          <w:i/>
          <w:iCs/>
          <w:color w:val="000000"/>
          <w:sz w:val="20"/>
        </w:rPr>
        <w:t>20</w:t>
      </w:r>
      <w:r w:rsidR="003676B1">
        <w:rPr>
          <w:rFonts w:asciiTheme="majorHAnsi" w:hAnsiTheme="majorHAnsi"/>
          <w:i/>
          <w:iCs/>
          <w:color w:val="000000"/>
          <w:sz w:val="20"/>
        </w:rPr>
        <w:t>16</w:t>
      </w:r>
      <w:r w:rsidRPr="001A359B">
        <w:rPr>
          <w:rFonts w:asciiTheme="majorHAnsi" w:hAnsiTheme="majorHAnsi"/>
          <w:i/>
          <w:iCs/>
          <w:color w:val="000000"/>
          <w:sz w:val="20"/>
        </w:rPr>
        <w:t xml:space="preserve"> standards. </w:t>
      </w:r>
    </w:p>
    <w:p w14:paraId="3393B62F" w14:textId="04FA938A" w:rsidR="003676B1" w:rsidRDefault="00DF19D0" w:rsidP="003676B1">
      <w:pPr>
        <w:overflowPunct/>
        <w:spacing w:line="360" w:lineRule="auto"/>
        <w:textAlignment w:val="auto"/>
      </w:pPr>
      <w:r w:rsidRPr="001A359B">
        <w:rPr>
          <w:rFonts w:asciiTheme="majorHAnsi" w:hAnsiTheme="majorHAnsi"/>
          <w:i/>
          <w:iCs/>
          <w:color w:val="000000"/>
          <w:sz w:val="20"/>
        </w:rPr>
        <w:tab/>
      </w:r>
      <w:r w:rsidRPr="001A359B">
        <w:rPr>
          <w:rFonts w:asciiTheme="majorHAnsi" w:hAnsiTheme="majorHAnsi"/>
          <w:color w:val="000000"/>
          <w:sz w:val="20"/>
        </w:rPr>
        <w:t xml:space="preserve">Retrieved </w:t>
      </w:r>
      <w:r w:rsidRPr="003676B1">
        <w:rPr>
          <w:rFonts w:asciiTheme="majorHAnsi" w:hAnsiTheme="majorHAnsi"/>
          <w:color w:val="000000"/>
          <w:sz w:val="20"/>
          <w:szCs w:val="20"/>
        </w:rPr>
        <w:t xml:space="preserve">from </w:t>
      </w:r>
      <w:hyperlink r:id="rId42" w:history="1">
        <w:r w:rsidR="003676B1" w:rsidRPr="003676B1">
          <w:rPr>
            <w:rStyle w:val="Hyperlink"/>
            <w:rFonts w:asciiTheme="majorHAnsi" w:hAnsiTheme="majorHAnsi" w:cstheme="majorHAnsi"/>
            <w:sz w:val="20"/>
            <w:szCs w:val="20"/>
          </w:rPr>
          <w:t>https://www.cacrep.org/for-programs/2016-cacrep-standards/</w:t>
        </w:r>
      </w:hyperlink>
      <w:r w:rsidR="003676B1" w:rsidRPr="003676B1">
        <w:rPr>
          <w:rFonts w:asciiTheme="majorHAnsi" w:hAnsiTheme="majorHAnsi" w:cstheme="majorHAnsi"/>
          <w:sz w:val="22"/>
          <w:szCs w:val="22"/>
        </w:rPr>
        <w:t xml:space="preserve"> </w:t>
      </w:r>
    </w:p>
    <w:p w14:paraId="13ACECB8" w14:textId="77777777" w:rsidR="00C86024" w:rsidRDefault="00DF19D0" w:rsidP="00C86024">
      <w:pPr>
        <w:overflowPunct/>
        <w:spacing w:line="360" w:lineRule="auto"/>
        <w:textAlignment w:val="auto"/>
        <w:rPr>
          <w:rFonts w:asciiTheme="majorHAnsi" w:hAnsiTheme="majorHAnsi"/>
          <w:i/>
          <w:color w:val="000000"/>
          <w:sz w:val="20"/>
        </w:rPr>
      </w:pPr>
      <w:r w:rsidRPr="001A359B">
        <w:rPr>
          <w:rFonts w:asciiTheme="majorHAnsi" w:hAnsiTheme="majorHAnsi"/>
          <w:color w:val="000000"/>
          <w:sz w:val="20"/>
        </w:rPr>
        <w:t xml:space="preserve">Evans, D., Hearn, </w:t>
      </w:r>
      <w:r w:rsidR="00C86024">
        <w:rPr>
          <w:rFonts w:asciiTheme="majorHAnsi" w:hAnsiTheme="majorHAnsi"/>
          <w:color w:val="000000"/>
          <w:sz w:val="20"/>
        </w:rPr>
        <w:t>M.T</w:t>
      </w:r>
      <w:r w:rsidRPr="001A359B">
        <w:rPr>
          <w:rFonts w:asciiTheme="majorHAnsi" w:hAnsiTheme="majorHAnsi"/>
          <w:color w:val="000000"/>
          <w:sz w:val="20"/>
        </w:rPr>
        <w:t xml:space="preserve">., </w:t>
      </w:r>
      <w:proofErr w:type="spellStart"/>
      <w:r w:rsidR="00C86024">
        <w:rPr>
          <w:rFonts w:asciiTheme="majorHAnsi" w:hAnsiTheme="majorHAnsi"/>
          <w:color w:val="000000"/>
          <w:sz w:val="20"/>
        </w:rPr>
        <w:t>Uhlemann</w:t>
      </w:r>
      <w:proofErr w:type="spellEnd"/>
      <w:r w:rsidR="00C86024">
        <w:rPr>
          <w:rFonts w:asciiTheme="majorHAnsi" w:hAnsiTheme="majorHAnsi"/>
          <w:color w:val="000000"/>
          <w:sz w:val="20"/>
        </w:rPr>
        <w:t xml:space="preserve">, M. R., &amp; </w:t>
      </w:r>
      <w:r w:rsidRPr="001A359B">
        <w:rPr>
          <w:rFonts w:asciiTheme="majorHAnsi" w:hAnsiTheme="majorHAnsi"/>
          <w:color w:val="000000"/>
          <w:sz w:val="20"/>
        </w:rPr>
        <w:t xml:space="preserve"> </w:t>
      </w:r>
      <w:r w:rsidR="00C86024">
        <w:rPr>
          <w:rFonts w:asciiTheme="majorHAnsi" w:hAnsiTheme="majorHAnsi"/>
          <w:color w:val="000000"/>
          <w:sz w:val="20"/>
        </w:rPr>
        <w:t>Ivey, A. E.</w:t>
      </w:r>
      <w:r w:rsidRPr="001A359B">
        <w:rPr>
          <w:rFonts w:asciiTheme="majorHAnsi" w:hAnsiTheme="majorHAnsi"/>
          <w:color w:val="000000"/>
          <w:sz w:val="20"/>
        </w:rPr>
        <w:t xml:space="preserve">  (</w:t>
      </w:r>
      <w:r w:rsidR="00C86024">
        <w:rPr>
          <w:rFonts w:asciiTheme="majorHAnsi" w:hAnsiTheme="majorHAnsi"/>
          <w:color w:val="000000"/>
          <w:sz w:val="20"/>
        </w:rPr>
        <w:t>2016)</w:t>
      </w:r>
      <w:r w:rsidRPr="001A359B">
        <w:rPr>
          <w:rFonts w:asciiTheme="majorHAnsi" w:hAnsiTheme="majorHAnsi"/>
          <w:color w:val="000000"/>
          <w:sz w:val="20"/>
        </w:rPr>
        <w:t xml:space="preserve">. </w:t>
      </w:r>
      <w:r w:rsidRPr="001A359B">
        <w:rPr>
          <w:rFonts w:asciiTheme="majorHAnsi" w:hAnsiTheme="majorHAnsi"/>
          <w:i/>
          <w:color w:val="000000"/>
          <w:sz w:val="20"/>
        </w:rPr>
        <w:t xml:space="preserve">Essential interviewing: A programmed approach to </w:t>
      </w:r>
    </w:p>
    <w:p w14:paraId="7718EA1C" w14:textId="77777777" w:rsidR="00C86024" w:rsidRDefault="00DF19D0" w:rsidP="00C86024">
      <w:pPr>
        <w:overflowPunct/>
        <w:spacing w:line="360" w:lineRule="auto"/>
        <w:ind w:firstLine="720"/>
        <w:textAlignment w:val="auto"/>
        <w:rPr>
          <w:rFonts w:asciiTheme="majorHAnsi" w:hAnsiTheme="majorHAnsi"/>
          <w:color w:val="000000"/>
          <w:sz w:val="20"/>
        </w:rPr>
      </w:pPr>
      <w:r w:rsidRPr="001A359B">
        <w:rPr>
          <w:rFonts w:asciiTheme="majorHAnsi" w:hAnsiTheme="majorHAnsi"/>
          <w:i/>
          <w:color w:val="000000"/>
          <w:sz w:val="20"/>
        </w:rPr>
        <w:t>effective communication</w:t>
      </w:r>
      <w:r w:rsidRPr="001A359B">
        <w:rPr>
          <w:rFonts w:asciiTheme="majorHAnsi" w:hAnsiTheme="majorHAnsi"/>
          <w:color w:val="000000"/>
          <w:sz w:val="20"/>
        </w:rPr>
        <w:t xml:space="preserve"> (</w:t>
      </w:r>
      <w:r w:rsidR="003676B1">
        <w:rPr>
          <w:rFonts w:asciiTheme="majorHAnsi" w:hAnsiTheme="majorHAnsi"/>
          <w:color w:val="000000"/>
          <w:sz w:val="20"/>
        </w:rPr>
        <w:t>8</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w:t>
      </w:r>
      <w:r w:rsidR="00C86024">
        <w:rPr>
          <w:rFonts w:asciiTheme="majorHAnsi" w:hAnsiTheme="majorHAnsi"/>
          <w:color w:val="000000"/>
          <w:sz w:val="20"/>
        </w:rPr>
        <w:t xml:space="preserve">Stamford, CT: Brooks/Cole/Cengage Learning. </w:t>
      </w:r>
    </w:p>
    <w:p w14:paraId="7BF28ECA" w14:textId="77777777" w:rsidR="00C86024" w:rsidRDefault="00DF19D0" w:rsidP="00C86024">
      <w:pPr>
        <w:overflowPunct/>
        <w:spacing w:line="360" w:lineRule="auto"/>
        <w:textAlignment w:val="auto"/>
        <w:rPr>
          <w:rFonts w:asciiTheme="majorHAnsi" w:hAnsiTheme="majorHAnsi"/>
          <w:noProof/>
          <w:color w:val="000000"/>
          <w:sz w:val="20"/>
          <w:szCs w:val="20"/>
        </w:rPr>
      </w:pPr>
      <w:r w:rsidRPr="001A359B">
        <w:rPr>
          <w:rFonts w:asciiTheme="majorHAnsi" w:hAnsiTheme="majorHAnsi"/>
          <w:noProof/>
          <w:color w:val="000000"/>
          <w:sz w:val="20"/>
          <w:szCs w:val="20"/>
        </w:rPr>
        <w:t>Gehart, D. R. (201</w:t>
      </w:r>
      <w:r w:rsidR="00C86024">
        <w:rPr>
          <w:rFonts w:asciiTheme="majorHAnsi" w:hAnsiTheme="majorHAnsi"/>
          <w:noProof/>
          <w:color w:val="000000"/>
          <w:sz w:val="20"/>
          <w:szCs w:val="20"/>
        </w:rPr>
        <w:t>5</w:t>
      </w:r>
      <w:r w:rsidRPr="001A359B">
        <w:rPr>
          <w:rFonts w:asciiTheme="majorHAnsi" w:hAnsiTheme="majorHAnsi"/>
          <w:noProof/>
          <w:color w:val="000000"/>
          <w:sz w:val="20"/>
          <w:szCs w:val="20"/>
        </w:rPr>
        <w:t xml:space="preserve">). </w:t>
      </w:r>
      <w:r w:rsidRPr="001A359B">
        <w:rPr>
          <w:rFonts w:asciiTheme="majorHAnsi" w:hAnsiTheme="majorHAnsi"/>
          <w:i/>
          <w:iCs/>
          <w:noProof/>
          <w:color w:val="000000"/>
          <w:sz w:val="20"/>
          <w:szCs w:val="20"/>
        </w:rPr>
        <w:t>Theory and Treatment Planning in Counseling and Psychotherapy</w:t>
      </w:r>
      <w:r w:rsidRPr="001A359B">
        <w:rPr>
          <w:rFonts w:asciiTheme="majorHAnsi" w:hAnsiTheme="majorHAnsi"/>
          <w:noProof/>
          <w:color w:val="000000"/>
          <w:sz w:val="20"/>
          <w:szCs w:val="20"/>
        </w:rPr>
        <w:t xml:space="preserve"> (</w:t>
      </w:r>
      <w:r w:rsidR="00C86024">
        <w:rPr>
          <w:rFonts w:asciiTheme="majorHAnsi" w:hAnsiTheme="majorHAnsi"/>
          <w:noProof/>
          <w:color w:val="000000"/>
          <w:sz w:val="20"/>
          <w:szCs w:val="20"/>
        </w:rPr>
        <w:t>2nd</w:t>
      </w:r>
      <w:r w:rsidRPr="001A359B">
        <w:rPr>
          <w:rFonts w:asciiTheme="majorHAnsi" w:hAnsiTheme="majorHAnsi"/>
          <w:noProof/>
          <w:color w:val="000000"/>
          <w:sz w:val="20"/>
          <w:szCs w:val="20"/>
        </w:rPr>
        <w:t xml:space="preserve"> ed.). Pacific Grove, </w:t>
      </w:r>
    </w:p>
    <w:p w14:paraId="0FEE15FC" w14:textId="11DA3A12" w:rsidR="00DF19D0" w:rsidRPr="001A359B" w:rsidRDefault="00DF19D0" w:rsidP="00C86024">
      <w:pPr>
        <w:overflowPunct/>
        <w:spacing w:line="360" w:lineRule="auto"/>
        <w:ind w:firstLine="720"/>
        <w:textAlignment w:val="auto"/>
        <w:rPr>
          <w:rFonts w:asciiTheme="majorHAnsi" w:hAnsiTheme="majorHAnsi"/>
          <w:noProof/>
          <w:color w:val="000000"/>
          <w:sz w:val="20"/>
          <w:szCs w:val="20"/>
        </w:rPr>
      </w:pPr>
      <w:r w:rsidRPr="001A359B">
        <w:rPr>
          <w:rFonts w:asciiTheme="majorHAnsi" w:hAnsiTheme="majorHAnsi"/>
          <w:noProof/>
          <w:color w:val="000000"/>
          <w:sz w:val="20"/>
          <w:szCs w:val="20"/>
        </w:rPr>
        <w:t>California: Brooks Cole.</w:t>
      </w:r>
    </w:p>
    <w:p w14:paraId="1E0F0334" w14:textId="2F9D5D21" w:rsidR="003676B1" w:rsidRDefault="00DF19D0" w:rsidP="003676B1">
      <w:pPr>
        <w:pStyle w:val="Bibliography"/>
        <w:ind w:left="720" w:hanging="720"/>
        <w:rPr>
          <w:rFonts w:asciiTheme="majorHAnsi" w:hAnsiTheme="majorHAnsi" w:cstheme="majorHAnsi"/>
          <w:color w:val="000000"/>
          <w:sz w:val="20"/>
          <w:szCs w:val="20"/>
        </w:rPr>
      </w:pPr>
      <w:r w:rsidRPr="001A359B">
        <w:rPr>
          <w:rFonts w:asciiTheme="majorHAnsi" w:hAnsiTheme="majorHAnsi"/>
          <w:color w:val="000000"/>
          <w:sz w:val="20"/>
          <w:szCs w:val="20"/>
        </w:rPr>
        <w:t>Gladding, S.  (20</w:t>
      </w:r>
      <w:r w:rsidR="003676B1">
        <w:rPr>
          <w:rFonts w:asciiTheme="majorHAnsi" w:hAnsiTheme="majorHAnsi"/>
          <w:color w:val="000000"/>
          <w:sz w:val="20"/>
          <w:szCs w:val="20"/>
        </w:rPr>
        <w:t>1</w:t>
      </w:r>
      <w:r w:rsidRPr="001A359B">
        <w:rPr>
          <w:rFonts w:asciiTheme="majorHAnsi" w:hAnsiTheme="majorHAnsi"/>
          <w:color w:val="000000"/>
          <w:sz w:val="20"/>
          <w:szCs w:val="20"/>
        </w:rPr>
        <w:t xml:space="preserve">7). </w:t>
      </w:r>
      <w:r w:rsidRPr="001A359B">
        <w:rPr>
          <w:rFonts w:asciiTheme="majorHAnsi" w:hAnsiTheme="majorHAnsi"/>
          <w:i/>
          <w:color w:val="000000"/>
          <w:sz w:val="20"/>
          <w:szCs w:val="20"/>
        </w:rPr>
        <w:t>Counseling: A comprehensive profession</w:t>
      </w:r>
      <w:r w:rsidRPr="001A359B">
        <w:rPr>
          <w:rFonts w:asciiTheme="majorHAnsi" w:hAnsiTheme="majorHAnsi"/>
          <w:color w:val="000000"/>
          <w:sz w:val="20"/>
          <w:szCs w:val="20"/>
        </w:rPr>
        <w:t xml:space="preserve"> (</w:t>
      </w:r>
      <w:r w:rsidR="003676B1">
        <w:rPr>
          <w:rFonts w:asciiTheme="majorHAnsi" w:hAnsiTheme="majorHAnsi"/>
          <w:color w:val="000000"/>
          <w:sz w:val="20"/>
          <w:szCs w:val="20"/>
        </w:rPr>
        <w:t>8</w:t>
      </w:r>
      <w:r w:rsidRPr="001A359B">
        <w:rPr>
          <w:rFonts w:asciiTheme="majorHAnsi" w:hAnsiTheme="majorHAnsi"/>
          <w:color w:val="000000"/>
          <w:sz w:val="20"/>
          <w:szCs w:val="20"/>
          <w:vertAlign w:val="superscript"/>
        </w:rPr>
        <w:t>th</w:t>
      </w:r>
      <w:r w:rsidRPr="001A359B">
        <w:rPr>
          <w:rFonts w:asciiTheme="majorHAnsi" w:hAnsiTheme="majorHAnsi"/>
          <w:color w:val="000000"/>
          <w:sz w:val="20"/>
          <w:szCs w:val="20"/>
        </w:rPr>
        <w:t xml:space="preserve"> ed.).  </w:t>
      </w:r>
      <w:r w:rsidR="003676B1" w:rsidRPr="00D05CB7">
        <w:rPr>
          <w:rFonts w:asciiTheme="majorHAnsi" w:hAnsiTheme="majorHAnsi" w:cstheme="majorHAnsi"/>
          <w:color w:val="000000"/>
          <w:sz w:val="20"/>
          <w:szCs w:val="20"/>
        </w:rPr>
        <w:t>Boston, MA: Pearson Education, Inc.</w:t>
      </w:r>
    </w:p>
    <w:p w14:paraId="20D54282" w14:textId="6AEA79F2" w:rsidR="00C62671" w:rsidRDefault="00C62671" w:rsidP="00C62671">
      <w:pPr>
        <w:rPr>
          <w:rFonts w:asciiTheme="majorHAnsi" w:hAnsiTheme="majorHAnsi" w:cstheme="majorHAnsi"/>
          <w:sz w:val="20"/>
          <w:szCs w:val="20"/>
        </w:rPr>
      </w:pPr>
      <w:r w:rsidRPr="00C62671">
        <w:rPr>
          <w:rFonts w:asciiTheme="majorHAnsi" w:hAnsiTheme="majorHAnsi" w:cstheme="majorHAnsi"/>
          <w:sz w:val="20"/>
          <w:szCs w:val="20"/>
        </w:rPr>
        <w:t xml:space="preserve">Harris, S., Mitchell, M.D., </w:t>
      </w:r>
      <w:proofErr w:type="spellStart"/>
      <w:r w:rsidRPr="00C62671">
        <w:rPr>
          <w:rFonts w:asciiTheme="majorHAnsi" w:hAnsiTheme="majorHAnsi" w:cstheme="majorHAnsi"/>
          <w:sz w:val="20"/>
          <w:szCs w:val="20"/>
        </w:rPr>
        <w:t>Tabet</w:t>
      </w:r>
      <w:proofErr w:type="spellEnd"/>
      <w:r w:rsidRPr="00C62671">
        <w:rPr>
          <w:rFonts w:asciiTheme="majorHAnsi" w:hAnsiTheme="majorHAnsi" w:cstheme="majorHAnsi"/>
          <w:sz w:val="20"/>
          <w:szCs w:val="20"/>
        </w:rPr>
        <w:t xml:space="preserve">, S.M., &amp; Hundley, G. (2020). Predictors of client attrition in a </w:t>
      </w:r>
    </w:p>
    <w:p w14:paraId="40553213" w14:textId="77777777" w:rsidR="00C62671" w:rsidRPr="00C62671" w:rsidRDefault="00C62671" w:rsidP="00C62671">
      <w:pPr>
        <w:rPr>
          <w:rFonts w:asciiTheme="majorHAnsi" w:hAnsiTheme="majorHAnsi" w:cstheme="majorHAnsi"/>
          <w:sz w:val="20"/>
          <w:szCs w:val="20"/>
        </w:rPr>
      </w:pPr>
    </w:p>
    <w:p w14:paraId="37F6439A" w14:textId="77777777" w:rsidR="00C62671" w:rsidRPr="00C62671" w:rsidRDefault="00C62671" w:rsidP="00C62671">
      <w:pPr>
        <w:ind w:firstLine="720"/>
        <w:rPr>
          <w:rFonts w:asciiTheme="majorHAnsi" w:hAnsiTheme="majorHAnsi" w:cstheme="majorHAnsi"/>
          <w:sz w:val="20"/>
          <w:szCs w:val="20"/>
        </w:rPr>
      </w:pPr>
      <w:r w:rsidRPr="00C62671">
        <w:rPr>
          <w:rFonts w:asciiTheme="majorHAnsi" w:hAnsiTheme="majorHAnsi" w:cstheme="majorHAnsi"/>
          <w:sz w:val="20"/>
          <w:szCs w:val="20"/>
        </w:rPr>
        <w:t xml:space="preserve">university-based community counseling clinic. </w:t>
      </w:r>
      <w:r w:rsidRPr="006F2276">
        <w:rPr>
          <w:rFonts w:asciiTheme="majorHAnsi" w:hAnsiTheme="majorHAnsi" w:cstheme="majorHAnsi"/>
          <w:i/>
          <w:iCs/>
          <w:sz w:val="20"/>
          <w:szCs w:val="20"/>
        </w:rPr>
        <w:t>Journal of Counseling Development</w:t>
      </w:r>
      <w:r w:rsidRPr="00C62671">
        <w:rPr>
          <w:rFonts w:asciiTheme="majorHAnsi" w:hAnsiTheme="majorHAnsi" w:cstheme="majorHAnsi"/>
          <w:sz w:val="20"/>
          <w:szCs w:val="20"/>
        </w:rPr>
        <w:t xml:space="preserve">, </w:t>
      </w:r>
      <w:r w:rsidRPr="006F2276">
        <w:rPr>
          <w:rFonts w:asciiTheme="majorHAnsi" w:hAnsiTheme="majorHAnsi" w:cstheme="majorHAnsi"/>
          <w:i/>
          <w:iCs/>
          <w:sz w:val="20"/>
          <w:szCs w:val="20"/>
        </w:rPr>
        <w:t>98</w:t>
      </w:r>
      <w:r w:rsidRPr="00C62671">
        <w:rPr>
          <w:rFonts w:asciiTheme="majorHAnsi" w:hAnsiTheme="majorHAnsi" w:cstheme="majorHAnsi"/>
          <w:sz w:val="20"/>
          <w:szCs w:val="20"/>
        </w:rPr>
        <w:t xml:space="preserve">(1), </w:t>
      </w:r>
    </w:p>
    <w:p w14:paraId="06B6A189" w14:textId="77777777" w:rsidR="00C62671" w:rsidRPr="00C62671" w:rsidRDefault="00C62671" w:rsidP="00C62671">
      <w:pPr>
        <w:rPr>
          <w:rFonts w:asciiTheme="majorHAnsi" w:hAnsiTheme="majorHAnsi" w:cstheme="majorHAnsi"/>
          <w:sz w:val="20"/>
          <w:szCs w:val="20"/>
        </w:rPr>
      </w:pPr>
    </w:p>
    <w:p w14:paraId="07126C0A" w14:textId="40F2310D" w:rsidR="00C62671" w:rsidRDefault="00C62671" w:rsidP="00C62671">
      <w:pPr>
        <w:ind w:firstLine="720"/>
        <w:rPr>
          <w:rFonts w:asciiTheme="majorHAnsi" w:hAnsiTheme="majorHAnsi" w:cstheme="majorHAnsi"/>
          <w:sz w:val="20"/>
          <w:szCs w:val="20"/>
        </w:rPr>
      </w:pPr>
      <w:r w:rsidRPr="00C62671">
        <w:rPr>
          <w:rFonts w:asciiTheme="majorHAnsi" w:hAnsiTheme="majorHAnsi" w:cstheme="majorHAnsi"/>
          <w:sz w:val="20"/>
          <w:szCs w:val="20"/>
        </w:rPr>
        <w:t xml:space="preserve">74-82. </w:t>
      </w:r>
    </w:p>
    <w:p w14:paraId="2650A926" w14:textId="77777777" w:rsidR="00C62671" w:rsidRPr="00C62671" w:rsidRDefault="00C62671" w:rsidP="00C62671">
      <w:pPr>
        <w:ind w:firstLine="720"/>
        <w:rPr>
          <w:rFonts w:asciiTheme="majorHAnsi" w:hAnsiTheme="majorHAnsi" w:cstheme="majorHAnsi"/>
          <w:sz w:val="20"/>
          <w:szCs w:val="20"/>
        </w:rPr>
      </w:pPr>
    </w:p>
    <w:p w14:paraId="70538FF5" w14:textId="28E707D2"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Ivey, A. E., Bradford-Ivey, M.  (20</w:t>
      </w:r>
      <w:r w:rsidR="003676B1">
        <w:rPr>
          <w:rFonts w:asciiTheme="majorHAnsi" w:hAnsiTheme="majorHAnsi"/>
          <w:color w:val="000000"/>
          <w:sz w:val="20"/>
        </w:rPr>
        <w:t>17</w:t>
      </w:r>
      <w:r w:rsidRPr="001A359B">
        <w:rPr>
          <w:rFonts w:asciiTheme="majorHAnsi" w:hAnsiTheme="majorHAnsi"/>
          <w:color w:val="000000"/>
          <w:sz w:val="20"/>
        </w:rPr>
        <w:t xml:space="preserve">). </w:t>
      </w:r>
      <w:r w:rsidRPr="001A359B">
        <w:rPr>
          <w:rFonts w:asciiTheme="majorHAnsi" w:hAnsiTheme="majorHAnsi"/>
          <w:i/>
          <w:color w:val="000000"/>
          <w:sz w:val="20"/>
        </w:rPr>
        <w:t xml:space="preserve">Intentional interviewing and counseling: facilitating client </w:t>
      </w:r>
    </w:p>
    <w:p w14:paraId="23D043D0" w14:textId="2BA3DA41" w:rsidR="00DE62EF"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in a multicultural society</w:t>
      </w:r>
      <w:r w:rsidRPr="001A359B">
        <w:rPr>
          <w:rFonts w:asciiTheme="majorHAnsi" w:hAnsiTheme="majorHAnsi"/>
          <w:color w:val="000000"/>
          <w:sz w:val="20"/>
        </w:rPr>
        <w:t xml:space="preserve"> (</w:t>
      </w:r>
      <w:r w:rsidR="005F3EF0">
        <w:rPr>
          <w:rFonts w:asciiTheme="majorHAnsi" w:hAnsiTheme="majorHAnsi"/>
          <w:color w:val="000000"/>
          <w:sz w:val="20"/>
        </w:rPr>
        <w:t>9th</w:t>
      </w:r>
      <w:r w:rsidRPr="001A359B">
        <w:rPr>
          <w:rFonts w:asciiTheme="majorHAnsi" w:hAnsiTheme="majorHAnsi"/>
          <w:color w:val="000000"/>
          <w:sz w:val="20"/>
        </w:rPr>
        <w:t xml:space="preserve"> ed.).  </w:t>
      </w:r>
      <w:r w:rsidR="005F3EF0">
        <w:rPr>
          <w:rFonts w:asciiTheme="majorHAnsi" w:hAnsiTheme="majorHAnsi"/>
          <w:color w:val="000000"/>
          <w:sz w:val="20"/>
        </w:rPr>
        <w:t xml:space="preserve">Stamford, CT: Brooks/Cole/Cengage Learning. </w:t>
      </w:r>
    </w:p>
    <w:p w14:paraId="6DD343B9" w14:textId="2A952402"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Kottler, J. A.  (</w:t>
      </w:r>
      <w:r w:rsidR="005F3EF0">
        <w:rPr>
          <w:rFonts w:asciiTheme="majorHAnsi" w:hAnsiTheme="majorHAnsi"/>
          <w:color w:val="000000"/>
          <w:sz w:val="20"/>
        </w:rPr>
        <w:t>2017</w:t>
      </w:r>
      <w:r w:rsidRPr="001A359B">
        <w:rPr>
          <w:rFonts w:asciiTheme="majorHAnsi" w:hAnsiTheme="majorHAnsi"/>
          <w:color w:val="000000"/>
          <w:sz w:val="20"/>
        </w:rPr>
        <w:t xml:space="preserve">). </w:t>
      </w:r>
      <w:r w:rsidRPr="001A359B">
        <w:rPr>
          <w:rFonts w:asciiTheme="majorHAnsi" w:hAnsiTheme="majorHAnsi"/>
          <w:i/>
          <w:color w:val="000000"/>
          <w:sz w:val="20"/>
        </w:rPr>
        <w:t>On being a therapist</w:t>
      </w:r>
      <w:r w:rsidRPr="001A359B">
        <w:rPr>
          <w:rFonts w:asciiTheme="majorHAnsi" w:hAnsiTheme="majorHAnsi"/>
          <w:color w:val="000000"/>
          <w:sz w:val="20"/>
        </w:rPr>
        <w:t xml:space="preserve"> (</w:t>
      </w:r>
      <w:r w:rsidR="005F3EF0">
        <w:rPr>
          <w:rFonts w:asciiTheme="majorHAnsi" w:hAnsiTheme="majorHAnsi"/>
          <w:color w:val="000000"/>
          <w:sz w:val="20"/>
        </w:rPr>
        <w:t>5</w:t>
      </w:r>
      <w:r w:rsidR="003676B1" w:rsidRPr="003676B1">
        <w:rPr>
          <w:rFonts w:asciiTheme="majorHAnsi" w:hAnsiTheme="majorHAnsi"/>
          <w:color w:val="000000"/>
          <w:sz w:val="20"/>
          <w:vertAlign w:val="superscript"/>
        </w:rPr>
        <w:t>th</w:t>
      </w:r>
      <w:r w:rsidRPr="001A359B">
        <w:rPr>
          <w:rFonts w:asciiTheme="majorHAnsi" w:hAnsiTheme="majorHAnsi"/>
          <w:color w:val="000000"/>
          <w:sz w:val="20"/>
        </w:rPr>
        <w:t xml:space="preserve"> ed.). </w:t>
      </w:r>
      <w:r w:rsidR="005F3EF0">
        <w:rPr>
          <w:rFonts w:asciiTheme="majorHAnsi" w:hAnsiTheme="majorHAnsi"/>
          <w:color w:val="000000"/>
          <w:sz w:val="20"/>
        </w:rPr>
        <w:t>Oxford, ENG:</w:t>
      </w:r>
      <w:r w:rsidRPr="001A359B">
        <w:rPr>
          <w:rFonts w:asciiTheme="majorHAnsi" w:hAnsiTheme="majorHAnsi"/>
          <w:color w:val="000000"/>
          <w:sz w:val="20"/>
        </w:rPr>
        <w:t xml:space="preserve"> </w:t>
      </w:r>
      <w:r w:rsidR="005F3EF0">
        <w:rPr>
          <w:rFonts w:asciiTheme="majorHAnsi" w:hAnsiTheme="majorHAnsi"/>
          <w:color w:val="000000"/>
          <w:sz w:val="20"/>
        </w:rPr>
        <w:t>Oxford University Press.</w:t>
      </w:r>
    </w:p>
    <w:p w14:paraId="7C3376B5" w14:textId="77777777" w:rsidR="005F3EF0" w:rsidRPr="005F3EF0" w:rsidRDefault="005F3EF0" w:rsidP="00DF19D0">
      <w:pPr>
        <w:tabs>
          <w:tab w:val="left" w:pos="180"/>
        </w:tabs>
        <w:overflowPunct/>
        <w:spacing w:line="360" w:lineRule="auto"/>
        <w:textAlignment w:val="auto"/>
        <w:rPr>
          <w:rFonts w:asciiTheme="majorHAnsi" w:hAnsiTheme="majorHAnsi"/>
          <w:i/>
          <w:color w:val="000000"/>
          <w:sz w:val="20"/>
        </w:rPr>
      </w:pPr>
      <w:proofErr w:type="spellStart"/>
      <w:r>
        <w:rPr>
          <w:rFonts w:asciiTheme="majorHAnsi" w:hAnsiTheme="majorHAnsi"/>
          <w:color w:val="000000"/>
          <w:sz w:val="20"/>
        </w:rPr>
        <w:t>Matise</w:t>
      </w:r>
      <w:proofErr w:type="spellEnd"/>
      <w:r>
        <w:rPr>
          <w:rFonts w:asciiTheme="majorHAnsi" w:hAnsiTheme="majorHAnsi"/>
          <w:color w:val="000000"/>
          <w:sz w:val="20"/>
        </w:rPr>
        <w:t xml:space="preserve">, M., Ratcliff, J., &amp; </w:t>
      </w:r>
      <w:proofErr w:type="spellStart"/>
      <w:r>
        <w:rPr>
          <w:rFonts w:asciiTheme="majorHAnsi" w:hAnsiTheme="majorHAnsi"/>
          <w:color w:val="000000"/>
          <w:sz w:val="20"/>
        </w:rPr>
        <w:t>Mosci</w:t>
      </w:r>
      <w:proofErr w:type="spellEnd"/>
      <w:r>
        <w:rPr>
          <w:rFonts w:asciiTheme="majorHAnsi" w:hAnsiTheme="majorHAnsi"/>
          <w:color w:val="000000"/>
          <w:sz w:val="20"/>
        </w:rPr>
        <w:t xml:space="preserve">, F. (2018). A working model for the integration of spirituality in counseling. </w:t>
      </w:r>
      <w:r w:rsidRPr="005F3EF0">
        <w:rPr>
          <w:rFonts w:asciiTheme="majorHAnsi" w:hAnsiTheme="majorHAnsi"/>
          <w:i/>
          <w:color w:val="000000"/>
          <w:sz w:val="20"/>
        </w:rPr>
        <w:t xml:space="preserve">Journal of </w:t>
      </w:r>
    </w:p>
    <w:p w14:paraId="70E211CB" w14:textId="36933579" w:rsidR="00DE62EF" w:rsidRDefault="005F3EF0" w:rsidP="00DF19D0">
      <w:pPr>
        <w:tabs>
          <w:tab w:val="left" w:pos="180"/>
        </w:tabs>
        <w:overflowPunct/>
        <w:spacing w:line="360" w:lineRule="auto"/>
        <w:textAlignment w:val="auto"/>
        <w:rPr>
          <w:rFonts w:asciiTheme="majorHAnsi" w:hAnsiTheme="majorHAnsi"/>
          <w:color w:val="000000"/>
          <w:sz w:val="20"/>
        </w:rPr>
      </w:pPr>
      <w:r w:rsidRPr="005F3EF0">
        <w:rPr>
          <w:rFonts w:asciiTheme="majorHAnsi" w:hAnsiTheme="majorHAnsi"/>
          <w:i/>
          <w:color w:val="000000"/>
          <w:sz w:val="20"/>
        </w:rPr>
        <w:tab/>
        <w:t>Spirituality in Mental Health, 20</w:t>
      </w:r>
      <w:r>
        <w:rPr>
          <w:rFonts w:asciiTheme="majorHAnsi" w:hAnsiTheme="majorHAnsi"/>
          <w:color w:val="000000"/>
          <w:sz w:val="20"/>
        </w:rPr>
        <w:t xml:space="preserve">(1),27-50. </w:t>
      </w:r>
    </w:p>
    <w:p w14:paraId="6234BCC8" w14:textId="77777777" w:rsidR="003676B1" w:rsidRPr="003676B1" w:rsidRDefault="003676B1" w:rsidP="00DE62EF">
      <w:pPr>
        <w:rPr>
          <w:rFonts w:asciiTheme="majorHAnsi" w:hAnsiTheme="majorHAnsi" w:cstheme="majorHAnsi"/>
          <w:sz w:val="20"/>
          <w:szCs w:val="20"/>
        </w:rPr>
      </w:pPr>
      <w:r w:rsidRPr="003676B1">
        <w:rPr>
          <w:rFonts w:asciiTheme="majorHAnsi" w:hAnsiTheme="majorHAnsi" w:cstheme="majorHAnsi"/>
          <w:sz w:val="20"/>
          <w:szCs w:val="20"/>
        </w:rPr>
        <w:t xml:space="preserve">Pieterse, A. L., Lee, M., Fetzer, A. (2016). Racial group membership and multicultural training: </w:t>
      </w:r>
    </w:p>
    <w:p w14:paraId="1C3B3F77" w14:textId="77777777" w:rsidR="003676B1" w:rsidRPr="003676B1" w:rsidRDefault="003676B1" w:rsidP="00DE62EF">
      <w:pPr>
        <w:rPr>
          <w:rFonts w:asciiTheme="majorHAnsi" w:hAnsiTheme="majorHAnsi" w:cstheme="majorHAnsi"/>
          <w:sz w:val="20"/>
          <w:szCs w:val="20"/>
        </w:rPr>
      </w:pPr>
    </w:p>
    <w:p w14:paraId="27FE86E8" w14:textId="77777777" w:rsidR="003676B1" w:rsidRPr="003676B1" w:rsidRDefault="003676B1" w:rsidP="00DE62EF">
      <w:pPr>
        <w:ind w:firstLine="720"/>
        <w:rPr>
          <w:rFonts w:asciiTheme="majorHAnsi" w:hAnsiTheme="majorHAnsi" w:cstheme="majorHAnsi"/>
          <w:sz w:val="20"/>
          <w:szCs w:val="20"/>
        </w:rPr>
      </w:pPr>
      <w:r w:rsidRPr="003676B1">
        <w:rPr>
          <w:rFonts w:asciiTheme="majorHAnsi" w:hAnsiTheme="majorHAnsi" w:cstheme="majorHAnsi"/>
          <w:sz w:val="20"/>
          <w:szCs w:val="20"/>
        </w:rPr>
        <w:t xml:space="preserve">Examining the experiences of counseling and counseling psychology students. </w:t>
      </w:r>
    </w:p>
    <w:p w14:paraId="6A8A417A" w14:textId="77777777" w:rsidR="003676B1" w:rsidRPr="003676B1" w:rsidRDefault="003676B1" w:rsidP="00DE62EF">
      <w:pPr>
        <w:ind w:firstLine="720"/>
        <w:rPr>
          <w:rFonts w:asciiTheme="majorHAnsi" w:hAnsiTheme="majorHAnsi" w:cstheme="majorHAnsi"/>
          <w:sz w:val="20"/>
          <w:szCs w:val="20"/>
        </w:rPr>
      </w:pPr>
    </w:p>
    <w:p w14:paraId="463B36AC" w14:textId="2BD19102" w:rsidR="005F3EF0" w:rsidRDefault="003676B1" w:rsidP="00DE62EF">
      <w:pPr>
        <w:ind w:firstLine="720"/>
        <w:rPr>
          <w:rFonts w:cstheme="minorHAnsi"/>
        </w:rPr>
      </w:pPr>
      <w:r w:rsidRPr="003676B1">
        <w:rPr>
          <w:rFonts w:asciiTheme="majorHAnsi" w:hAnsiTheme="majorHAnsi" w:cstheme="majorHAnsi"/>
          <w:i/>
          <w:sz w:val="20"/>
          <w:szCs w:val="20"/>
        </w:rPr>
        <w:t>International Journal for the Advancement of Counselling, 38</w:t>
      </w:r>
      <w:r w:rsidRPr="003676B1">
        <w:rPr>
          <w:rFonts w:asciiTheme="majorHAnsi" w:hAnsiTheme="majorHAnsi" w:cstheme="majorHAnsi"/>
          <w:sz w:val="20"/>
          <w:szCs w:val="20"/>
        </w:rPr>
        <w:t>, 28-47</w:t>
      </w:r>
      <w:r>
        <w:rPr>
          <w:rFonts w:cstheme="minorHAnsi"/>
        </w:rPr>
        <w:t xml:space="preserve">. </w:t>
      </w:r>
    </w:p>
    <w:p w14:paraId="21B4C1BC" w14:textId="77777777" w:rsidR="00DE62EF" w:rsidRPr="005F3EF0" w:rsidRDefault="00DE62EF" w:rsidP="00C62671">
      <w:pPr>
        <w:ind w:firstLine="720"/>
        <w:rPr>
          <w:rFonts w:asciiTheme="minorHAnsi" w:hAnsiTheme="minorHAnsi" w:cstheme="minorHAnsi"/>
        </w:rPr>
      </w:pPr>
    </w:p>
    <w:p w14:paraId="5225C02E" w14:textId="77777777" w:rsidR="00D05CB7" w:rsidRPr="00D05CB7" w:rsidRDefault="00D05CB7" w:rsidP="00D05CB7">
      <w:pPr>
        <w:rPr>
          <w:rFonts w:asciiTheme="majorHAnsi" w:hAnsiTheme="majorHAnsi" w:cstheme="majorHAnsi"/>
          <w:sz w:val="20"/>
          <w:szCs w:val="20"/>
        </w:rPr>
      </w:pPr>
      <w:r w:rsidRPr="00D05CB7">
        <w:rPr>
          <w:rFonts w:asciiTheme="majorHAnsi" w:hAnsiTheme="majorHAnsi" w:cstheme="majorHAnsi"/>
          <w:sz w:val="20"/>
          <w:szCs w:val="20"/>
        </w:rPr>
        <w:t>Remley, T., &amp; Herlihy, B. (2019). Ethical, legal, and professional issues in counseling (5</w:t>
      </w:r>
      <w:r w:rsidRPr="00D05CB7">
        <w:rPr>
          <w:rFonts w:asciiTheme="majorHAnsi" w:hAnsiTheme="majorHAnsi" w:cstheme="majorHAnsi"/>
          <w:sz w:val="20"/>
          <w:szCs w:val="20"/>
          <w:vertAlign w:val="superscript"/>
        </w:rPr>
        <w:t>th</w:t>
      </w:r>
      <w:r w:rsidRPr="00D05CB7">
        <w:rPr>
          <w:rFonts w:asciiTheme="majorHAnsi" w:hAnsiTheme="majorHAnsi" w:cstheme="majorHAnsi"/>
          <w:sz w:val="20"/>
          <w:szCs w:val="20"/>
        </w:rPr>
        <w:t xml:space="preserve"> ed.). </w:t>
      </w:r>
    </w:p>
    <w:p w14:paraId="632DB883" w14:textId="40993F7F" w:rsidR="00D05CB7" w:rsidRPr="00D05CB7" w:rsidRDefault="00D05CB7" w:rsidP="00D05CB7">
      <w:pPr>
        <w:ind w:firstLine="720"/>
        <w:rPr>
          <w:rFonts w:asciiTheme="majorHAnsi" w:hAnsiTheme="majorHAnsi" w:cstheme="majorHAnsi"/>
          <w:color w:val="000000"/>
          <w:sz w:val="20"/>
          <w:szCs w:val="20"/>
        </w:rPr>
      </w:pPr>
      <w:r w:rsidRPr="00D05CB7">
        <w:rPr>
          <w:rFonts w:asciiTheme="majorHAnsi" w:hAnsiTheme="majorHAnsi" w:cstheme="majorHAnsi"/>
          <w:color w:val="000000"/>
          <w:sz w:val="20"/>
          <w:szCs w:val="20"/>
        </w:rPr>
        <w:t>Boston, MA: Pearson Education, Inc.</w:t>
      </w:r>
    </w:p>
    <w:p w14:paraId="1774F5EB" w14:textId="756C4E0C"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
    <w:p w14:paraId="56A50FEA" w14:textId="36DC0AE7" w:rsidR="00DF19D0"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Welfe, E. R. (201</w:t>
      </w:r>
      <w:r w:rsidR="00B36894">
        <w:rPr>
          <w:rFonts w:asciiTheme="majorHAnsi" w:hAnsiTheme="majorHAnsi"/>
          <w:noProof/>
          <w:color w:val="000000"/>
          <w:sz w:val="20"/>
          <w:szCs w:val="20"/>
        </w:rPr>
        <w:t>5</w:t>
      </w:r>
      <w:r w:rsidRPr="001A359B">
        <w:rPr>
          <w:rFonts w:asciiTheme="majorHAnsi" w:hAnsiTheme="majorHAnsi"/>
          <w:noProof/>
          <w:color w:val="000000"/>
          <w:sz w:val="20"/>
          <w:szCs w:val="20"/>
        </w:rPr>
        <w:t xml:space="preserve">). </w:t>
      </w:r>
      <w:r w:rsidRPr="001A359B">
        <w:rPr>
          <w:rFonts w:asciiTheme="majorHAnsi" w:hAnsiTheme="majorHAnsi"/>
          <w:i/>
          <w:iCs/>
          <w:noProof/>
          <w:color w:val="000000"/>
          <w:sz w:val="20"/>
          <w:szCs w:val="20"/>
        </w:rPr>
        <w:t>Ethics in Counseling &amp; Psychotherapy</w:t>
      </w:r>
      <w:r w:rsidRPr="001A359B">
        <w:rPr>
          <w:rFonts w:asciiTheme="majorHAnsi" w:hAnsiTheme="majorHAnsi"/>
          <w:noProof/>
          <w:color w:val="000000"/>
          <w:sz w:val="20"/>
          <w:szCs w:val="20"/>
        </w:rPr>
        <w:t xml:space="preserve"> (</w:t>
      </w:r>
      <w:r w:rsidR="00B36894">
        <w:rPr>
          <w:rFonts w:asciiTheme="majorHAnsi" w:hAnsiTheme="majorHAnsi"/>
          <w:noProof/>
          <w:color w:val="000000"/>
          <w:sz w:val="20"/>
          <w:szCs w:val="20"/>
        </w:rPr>
        <w:t>6</w:t>
      </w:r>
      <w:r w:rsidRPr="001A359B">
        <w:rPr>
          <w:rFonts w:asciiTheme="majorHAnsi" w:hAnsiTheme="majorHAnsi"/>
          <w:noProof/>
          <w:color w:val="000000"/>
          <w:sz w:val="20"/>
          <w:szCs w:val="20"/>
        </w:rPr>
        <w:t>th ed.). Pacific Grove , CA: Brooks Cole.</w:t>
      </w:r>
    </w:p>
    <w:p w14:paraId="7CC87047" w14:textId="341DBC79" w:rsidR="001944FA" w:rsidRPr="001944FA" w:rsidRDefault="001944FA" w:rsidP="001944FA">
      <w:r w:rsidRPr="001944FA">
        <w:rPr>
          <w:rFonts w:asciiTheme="majorHAnsi" w:hAnsiTheme="majorHAnsi" w:cstheme="majorHAnsi"/>
          <w:sz w:val="20"/>
          <w:szCs w:val="20"/>
        </w:rPr>
        <w:t xml:space="preserve">Yeager, K., Cutler, D., Svendsen, D., &amp; Sills, G.M. (2013). </w:t>
      </w:r>
      <w:r w:rsidRPr="001944FA">
        <w:rPr>
          <w:rFonts w:asciiTheme="majorHAnsi" w:hAnsiTheme="majorHAnsi" w:cstheme="majorHAnsi"/>
          <w:i/>
          <w:iCs/>
          <w:sz w:val="20"/>
          <w:szCs w:val="20"/>
        </w:rPr>
        <w:t>Modern Community Mental Health (1</w:t>
      </w:r>
      <w:r w:rsidRPr="001944FA">
        <w:rPr>
          <w:rFonts w:asciiTheme="majorHAnsi" w:hAnsiTheme="majorHAnsi" w:cstheme="majorHAnsi"/>
          <w:i/>
          <w:iCs/>
          <w:sz w:val="20"/>
          <w:szCs w:val="20"/>
          <w:vertAlign w:val="superscript"/>
        </w:rPr>
        <w:t>st</w:t>
      </w:r>
      <w:r w:rsidRPr="001944FA">
        <w:rPr>
          <w:rFonts w:asciiTheme="majorHAnsi" w:hAnsiTheme="majorHAnsi" w:cstheme="majorHAnsi"/>
          <w:i/>
          <w:iCs/>
          <w:sz w:val="20"/>
          <w:szCs w:val="20"/>
        </w:rPr>
        <w:t xml:space="preserve"> ed.)</w:t>
      </w:r>
      <w:r w:rsidRPr="001944FA">
        <w:rPr>
          <w:rFonts w:asciiTheme="majorHAnsi" w:hAnsiTheme="majorHAnsi" w:cstheme="majorHAnsi"/>
          <w:sz w:val="20"/>
          <w:szCs w:val="20"/>
        </w:rPr>
        <w:t>. Oxford University Press</w:t>
      </w:r>
      <w:r>
        <w:t xml:space="preserve">. </w:t>
      </w:r>
    </w:p>
    <w:p w14:paraId="39DB3BA9" w14:textId="77777777" w:rsidR="00933BFF" w:rsidRPr="001A359B" w:rsidRDefault="00933BFF">
      <w:pPr>
        <w:rPr>
          <w:rFonts w:asciiTheme="majorHAnsi" w:hAnsiTheme="majorHAnsi"/>
          <w:color w:val="000000"/>
          <w:sz w:val="20"/>
        </w:rPr>
      </w:pPr>
    </w:p>
    <w:sectPr w:rsidR="00933BFF" w:rsidRPr="001A359B" w:rsidSect="008A4A2E">
      <w:headerReference w:type="default" r:id="rId43"/>
      <w:headerReference w:type="first" r:id="rId44"/>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9966" w14:textId="77777777" w:rsidR="00745FC4" w:rsidRDefault="00745FC4">
      <w:r>
        <w:separator/>
      </w:r>
    </w:p>
  </w:endnote>
  <w:endnote w:type="continuationSeparator" w:id="0">
    <w:p w14:paraId="0692344D" w14:textId="77777777" w:rsidR="00745FC4" w:rsidRDefault="0074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altName w:val="Yu Gothic UI"/>
    <w:charset w:val="80"/>
    <w:family w:val="swiss"/>
    <w:pitch w:val="variable"/>
    <w:sig w:usb0="E00002FF" w:usb1="7AC7FFFF" w:usb2="00000012" w:usb3="00000000" w:csb0="0002000D" w:csb1="00000000"/>
  </w:font>
  <w:font w:name="Arial Bold Italic">
    <w:altName w:val="Arial"/>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inherit">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9D3C" w14:textId="77777777" w:rsidR="00745FC4" w:rsidRDefault="00745FC4">
      <w:r>
        <w:separator/>
      </w:r>
    </w:p>
  </w:footnote>
  <w:footnote w:type="continuationSeparator" w:id="0">
    <w:p w14:paraId="3C4C08A5" w14:textId="77777777" w:rsidR="00745FC4" w:rsidRDefault="00745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6616" w14:textId="0B65E630" w:rsidR="00C93516" w:rsidRPr="001A359B" w:rsidRDefault="00C93516"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8A0ED6">
      <w:rPr>
        <w:rStyle w:val="PageNumber"/>
        <w:rFonts w:asciiTheme="majorHAnsi" w:hAnsiTheme="majorHAnsi"/>
        <w:noProof/>
        <w:sz w:val="16"/>
        <w:szCs w:val="16"/>
      </w:rPr>
      <w:t>2</w:t>
    </w:r>
    <w:r w:rsidRPr="001A359B">
      <w:rPr>
        <w:rStyle w:val="PageNumber"/>
        <w:rFonts w:asciiTheme="majorHAnsi" w:hAnsiTheme="majorHAnsi"/>
        <w:sz w:val="16"/>
        <w:szCs w:val="16"/>
      </w:rPr>
      <w:fldChar w:fldCharType="end"/>
    </w:r>
  </w:p>
  <w:p w14:paraId="63BD40DE" w14:textId="77777777" w:rsidR="00C93516" w:rsidRPr="001A359B" w:rsidRDefault="00C93516"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7917" w14:textId="7EE7532B" w:rsidR="00C93516" w:rsidRPr="001A359B" w:rsidRDefault="00C93516"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8A0ED6">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24A9CBC7" w:rsidR="00C93516" w:rsidRPr="001A359B" w:rsidRDefault="00C93516"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r>
      <w:rPr>
        <w:rFonts w:asciiTheme="majorHAnsi" w:hAnsiTheme="majorHAnsi"/>
        <w:sz w:val="16"/>
        <w:szCs w:val="16"/>
        <w:lang w:val="en-US"/>
      </w:rPr>
      <w:t xml:space="preserve">– </w:t>
    </w:r>
    <w:r w:rsidR="00224D4D">
      <w:rPr>
        <w:rFonts w:asciiTheme="majorHAnsi" w:hAnsiTheme="majorHAnsi"/>
        <w:sz w:val="16"/>
        <w:szCs w:val="16"/>
        <w:lang w:val="en-US"/>
      </w:rPr>
      <w:t xml:space="preserve">Spring </w:t>
    </w:r>
    <w:r>
      <w:rPr>
        <w:rFonts w:asciiTheme="majorHAnsi" w:hAnsiTheme="majorHAnsi"/>
        <w:sz w:val="16"/>
        <w:szCs w:val="16"/>
        <w:lang w:val="en-US"/>
      </w:rPr>
      <w:t xml:space="preserve"> 202</w:t>
    </w:r>
    <w:r w:rsidR="00224D4D">
      <w:rPr>
        <w:rFonts w:asciiTheme="majorHAnsi" w:hAnsiTheme="majorHAnsi"/>
        <w:sz w:val="16"/>
        <w:szCs w:val="16"/>
        <w:lang w:val="en-US"/>
      </w:rPr>
      <w:t>3</w:t>
    </w:r>
    <w:r>
      <w:rPr>
        <w:rFonts w:asciiTheme="majorHAnsi" w:hAnsiTheme="majorHAnsi"/>
        <w:sz w:val="16"/>
        <w:szCs w:val="16"/>
        <w:lang w:val="en-US"/>
      </w:rPr>
      <w:t xml:space="preserve"> – Section OL1</w:t>
    </w:r>
    <w:r w:rsidRPr="001A359B">
      <w:rPr>
        <w:rFonts w:asciiTheme="majorHAnsi" w:hAnsiTheme="majorHAnsi"/>
        <w:sz w:val="16"/>
        <w:szCs w:val="16"/>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5A9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15:restartNumberingAfterBreak="0">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15:restartNumberingAfterBreak="0">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15:restartNumberingAfterBreak="0">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7" w15:restartNumberingAfterBreak="0">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D3082"/>
    <w:multiLevelType w:val="hybridMultilevel"/>
    <w:tmpl w:val="2C1CB920"/>
    <w:lvl w:ilvl="0" w:tplc="04090001">
      <w:start w:val="1"/>
      <w:numFmt w:val="bullet"/>
      <w:lvlText w:val=""/>
      <w:lvlJc w:val="left"/>
      <w:pPr>
        <w:ind w:left="720" w:hanging="360"/>
      </w:pPr>
      <w:rPr>
        <w:rFonts w:ascii="Symbol" w:hAnsi="Symbol" w:hint="default"/>
      </w:rPr>
    </w:lvl>
    <w:lvl w:ilvl="1" w:tplc="A1E4244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15:restartNumberingAfterBreak="0">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
  </w:num>
  <w:num w:numId="6">
    <w:abstractNumId w:val="11"/>
  </w:num>
  <w:num w:numId="7">
    <w:abstractNumId w:val="13"/>
  </w:num>
  <w:num w:numId="8">
    <w:abstractNumId w:val="20"/>
  </w:num>
  <w:num w:numId="9">
    <w:abstractNumId w:val="18"/>
  </w:num>
  <w:num w:numId="10">
    <w:abstractNumId w:val="21"/>
  </w:num>
  <w:num w:numId="11">
    <w:abstractNumId w:val="7"/>
  </w:num>
  <w:num w:numId="12">
    <w:abstractNumId w:val="0"/>
  </w:num>
  <w:num w:numId="13">
    <w:abstractNumId w:val="16"/>
  </w:num>
  <w:num w:numId="14">
    <w:abstractNumId w:val="15"/>
  </w:num>
  <w:num w:numId="15">
    <w:abstractNumId w:val="23"/>
  </w:num>
  <w:num w:numId="16">
    <w:abstractNumId w:val="2"/>
  </w:num>
  <w:num w:numId="17">
    <w:abstractNumId w:val="3"/>
  </w:num>
  <w:num w:numId="18">
    <w:abstractNumId w:val="4"/>
  </w:num>
  <w:num w:numId="19">
    <w:abstractNumId w:val="17"/>
  </w:num>
  <w:num w:numId="20">
    <w:abstractNumId w:val="19"/>
  </w:num>
  <w:num w:numId="21">
    <w:abstractNumId w:val="22"/>
  </w:num>
  <w:num w:numId="22">
    <w:abstractNumId w:val="5"/>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0"/>
    <w:rsid w:val="0000095E"/>
    <w:rsid w:val="000009C0"/>
    <w:rsid w:val="0000444A"/>
    <w:rsid w:val="0002007D"/>
    <w:rsid w:val="000238A5"/>
    <w:rsid w:val="000245B3"/>
    <w:rsid w:val="00026667"/>
    <w:rsid w:val="00031090"/>
    <w:rsid w:val="000375B0"/>
    <w:rsid w:val="00043183"/>
    <w:rsid w:val="00043EF9"/>
    <w:rsid w:val="000476BD"/>
    <w:rsid w:val="000624C0"/>
    <w:rsid w:val="000628EA"/>
    <w:rsid w:val="0006640D"/>
    <w:rsid w:val="00072AB2"/>
    <w:rsid w:val="00073059"/>
    <w:rsid w:val="0007310E"/>
    <w:rsid w:val="00073703"/>
    <w:rsid w:val="00083C8B"/>
    <w:rsid w:val="00085B48"/>
    <w:rsid w:val="0009500B"/>
    <w:rsid w:val="000A07C1"/>
    <w:rsid w:val="000A4D25"/>
    <w:rsid w:val="000A53AD"/>
    <w:rsid w:val="000B2852"/>
    <w:rsid w:val="000C1510"/>
    <w:rsid w:val="000C4970"/>
    <w:rsid w:val="000E1EE2"/>
    <w:rsid w:val="000E4A90"/>
    <w:rsid w:val="000F22D4"/>
    <w:rsid w:val="000F243C"/>
    <w:rsid w:val="000F2819"/>
    <w:rsid w:val="0010189C"/>
    <w:rsid w:val="00101AD6"/>
    <w:rsid w:val="00102B70"/>
    <w:rsid w:val="00110CEB"/>
    <w:rsid w:val="00112163"/>
    <w:rsid w:val="0011382F"/>
    <w:rsid w:val="00117BA4"/>
    <w:rsid w:val="00117D46"/>
    <w:rsid w:val="0012706A"/>
    <w:rsid w:val="00127189"/>
    <w:rsid w:val="00132252"/>
    <w:rsid w:val="0013483A"/>
    <w:rsid w:val="00136011"/>
    <w:rsid w:val="00140853"/>
    <w:rsid w:val="00147EED"/>
    <w:rsid w:val="0015278E"/>
    <w:rsid w:val="00152896"/>
    <w:rsid w:val="00154CC0"/>
    <w:rsid w:val="00157253"/>
    <w:rsid w:val="00166DD4"/>
    <w:rsid w:val="00171A03"/>
    <w:rsid w:val="0017306C"/>
    <w:rsid w:val="00177EFC"/>
    <w:rsid w:val="00180D52"/>
    <w:rsid w:val="001853C6"/>
    <w:rsid w:val="0018576E"/>
    <w:rsid w:val="0018580D"/>
    <w:rsid w:val="001861FC"/>
    <w:rsid w:val="00186788"/>
    <w:rsid w:val="001944FA"/>
    <w:rsid w:val="00195042"/>
    <w:rsid w:val="00195A6A"/>
    <w:rsid w:val="0019624A"/>
    <w:rsid w:val="001A0464"/>
    <w:rsid w:val="001A0F30"/>
    <w:rsid w:val="001A112B"/>
    <w:rsid w:val="001A2682"/>
    <w:rsid w:val="001A359B"/>
    <w:rsid w:val="001A6D76"/>
    <w:rsid w:val="001A740F"/>
    <w:rsid w:val="001B6022"/>
    <w:rsid w:val="001B6565"/>
    <w:rsid w:val="001B7A9E"/>
    <w:rsid w:val="001C0CB3"/>
    <w:rsid w:val="001C4F76"/>
    <w:rsid w:val="001C52D1"/>
    <w:rsid w:val="001C7F55"/>
    <w:rsid w:val="001D4B04"/>
    <w:rsid w:val="001D7034"/>
    <w:rsid w:val="001E00A9"/>
    <w:rsid w:val="001E1595"/>
    <w:rsid w:val="001E5805"/>
    <w:rsid w:val="001F0A85"/>
    <w:rsid w:val="001F106A"/>
    <w:rsid w:val="001F11A2"/>
    <w:rsid w:val="001F18C8"/>
    <w:rsid w:val="001F35D8"/>
    <w:rsid w:val="001F3F1D"/>
    <w:rsid w:val="001F616D"/>
    <w:rsid w:val="001F7E58"/>
    <w:rsid w:val="00202F11"/>
    <w:rsid w:val="00203963"/>
    <w:rsid w:val="0020444F"/>
    <w:rsid w:val="002056E9"/>
    <w:rsid w:val="0020621C"/>
    <w:rsid w:val="0020676C"/>
    <w:rsid w:val="00211A31"/>
    <w:rsid w:val="00214910"/>
    <w:rsid w:val="00216900"/>
    <w:rsid w:val="00217D38"/>
    <w:rsid w:val="00220C98"/>
    <w:rsid w:val="0022199F"/>
    <w:rsid w:val="00224A92"/>
    <w:rsid w:val="00224D4D"/>
    <w:rsid w:val="00225C1C"/>
    <w:rsid w:val="0022699E"/>
    <w:rsid w:val="0022725D"/>
    <w:rsid w:val="00227EEE"/>
    <w:rsid w:val="0023049E"/>
    <w:rsid w:val="00231E21"/>
    <w:rsid w:val="002332C3"/>
    <w:rsid w:val="00233501"/>
    <w:rsid w:val="0024155B"/>
    <w:rsid w:val="00243C8D"/>
    <w:rsid w:val="00243E4C"/>
    <w:rsid w:val="00246E3E"/>
    <w:rsid w:val="0025148C"/>
    <w:rsid w:val="00251C48"/>
    <w:rsid w:val="00251DB3"/>
    <w:rsid w:val="00253449"/>
    <w:rsid w:val="00254B32"/>
    <w:rsid w:val="0026294F"/>
    <w:rsid w:val="002641A5"/>
    <w:rsid w:val="0027076C"/>
    <w:rsid w:val="002712E7"/>
    <w:rsid w:val="00277A8D"/>
    <w:rsid w:val="0028073D"/>
    <w:rsid w:val="00280C3C"/>
    <w:rsid w:val="00284B02"/>
    <w:rsid w:val="00284EF3"/>
    <w:rsid w:val="00285865"/>
    <w:rsid w:val="002927B2"/>
    <w:rsid w:val="0029477A"/>
    <w:rsid w:val="00295D8A"/>
    <w:rsid w:val="002A0FC8"/>
    <w:rsid w:val="002A17DD"/>
    <w:rsid w:val="002A2220"/>
    <w:rsid w:val="002A2E1D"/>
    <w:rsid w:val="002A374D"/>
    <w:rsid w:val="002B344D"/>
    <w:rsid w:val="002B4A3F"/>
    <w:rsid w:val="002B70E8"/>
    <w:rsid w:val="002C3402"/>
    <w:rsid w:val="002C548E"/>
    <w:rsid w:val="002C6220"/>
    <w:rsid w:val="002D3CA1"/>
    <w:rsid w:val="002D4284"/>
    <w:rsid w:val="002D492A"/>
    <w:rsid w:val="002D52B6"/>
    <w:rsid w:val="002D5AB3"/>
    <w:rsid w:val="002D6E2F"/>
    <w:rsid w:val="002E4F32"/>
    <w:rsid w:val="002F07EB"/>
    <w:rsid w:val="002F27E7"/>
    <w:rsid w:val="002F367D"/>
    <w:rsid w:val="002F466E"/>
    <w:rsid w:val="002F4CF9"/>
    <w:rsid w:val="002F4D5A"/>
    <w:rsid w:val="002F6B5A"/>
    <w:rsid w:val="002F7A28"/>
    <w:rsid w:val="003000F9"/>
    <w:rsid w:val="003011B5"/>
    <w:rsid w:val="00303B3E"/>
    <w:rsid w:val="00303FD8"/>
    <w:rsid w:val="0030501D"/>
    <w:rsid w:val="0031292D"/>
    <w:rsid w:val="00313AB5"/>
    <w:rsid w:val="00321DEF"/>
    <w:rsid w:val="00326AF0"/>
    <w:rsid w:val="0033038D"/>
    <w:rsid w:val="003341C8"/>
    <w:rsid w:val="003402B1"/>
    <w:rsid w:val="00342C4E"/>
    <w:rsid w:val="00346406"/>
    <w:rsid w:val="00355945"/>
    <w:rsid w:val="00355F01"/>
    <w:rsid w:val="0036144B"/>
    <w:rsid w:val="00361B99"/>
    <w:rsid w:val="00364CFF"/>
    <w:rsid w:val="00366E54"/>
    <w:rsid w:val="003676B1"/>
    <w:rsid w:val="00367E49"/>
    <w:rsid w:val="003704BA"/>
    <w:rsid w:val="00374FAD"/>
    <w:rsid w:val="00375A43"/>
    <w:rsid w:val="00376288"/>
    <w:rsid w:val="00376879"/>
    <w:rsid w:val="0038176A"/>
    <w:rsid w:val="00382247"/>
    <w:rsid w:val="003834AA"/>
    <w:rsid w:val="00387373"/>
    <w:rsid w:val="003A0ADD"/>
    <w:rsid w:val="003A0C2C"/>
    <w:rsid w:val="003A147C"/>
    <w:rsid w:val="003A33C2"/>
    <w:rsid w:val="003A3FD6"/>
    <w:rsid w:val="003A721F"/>
    <w:rsid w:val="003B2832"/>
    <w:rsid w:val="003B412C"/>
    <w:rsid w:val="003C1879"/>
    <w:rsid w:val="003C50D3"/>
    <w:rsid w:val="003C7936"/>
    <w:rsid w:val="003D2C2F"/>
    <w:rsid w:val="003D2E01"/>
    <w:rsid w:val="003D2EB0"/>
    <w:rsid w:val="003D46AF"/>
    <w:rsid w:val="003E18B5"/>
    <w:rsid w:val="003E32F4"/>
    <w:rsid w:val="003E3C53"/>
    <w:rsid w:val="003E63EC"/>
    <w:rsid w:val="003E72BA"/>
    <w:rsid w:val="003F1827"/>
    <w:rsid w:val="003F63B6"/>
    <w:rsid w:val="003F6F70"/>
    <w:rsid w:val="003F700F"/>
    <w:rsid w:val="003F787C"/>
    <w:rsid w:val="0040494D"/>
    <w:rsid w:val="004058D6"/>
    <w:rsid w:val="00410709"/>
    <w:rsid w:val="00410906"/>
    <w:rsid w:val="00412A8A"/>
    <w:rsid w:val="00414B3B"/>
    <w:rsid w:val="004150D1"/>
    <w:rsid w:val="00415E43"/>
    <w:rsid w:val="004169A6"/>
    <w:rsid w:val="00416CCE"/>
    <w:rsid w:val="00417C31"/>
    <w:rsid w:val="00421387"/>
    <w:rsid w:val="00422AC3"/>
    <w:rsid w:val="00425331"/>
    <w:rsid w:val="004254A8"/>
    <w:rsid w:val="00430076"/>
    <w:rsid w:val="004377A7"/>
    <w:rsid w:val="00441E26"/>
    <w:rsid w:val="00450CE0"/>
    <w:rsid w:val="00453289"/>
    <w:rsid w:val="004559A1"/>
    <w:rsid w:val="004562BE"/>
    <w:rsid w:val="004612BB"/>
    <w:rsid w:val="00463C18"/>
    <w:rsid w:val="00472E72"/>
    <w:rsid w:val="004768D9"/>
    <w:rsid w:val="00483E78"/>
    <w:rsid w:val="004860E8"/>
    <w:rsid w:val="00495C2E"/>
    <w:rsid w:val="004A43A1"/>
    <w:rsid w:val="004B155F"/>
    <w:rsid w:val="004B5034"/>
    <w:rsid w:val="004B57D1"/>
    <w:rsid w:val="004B7165"/>
    <w:rsid w:val="004B71BB"/>
    <w:rsid w:val="004C0736"/>
    <w:rsid w:val="004C3395"/>
    <w:rsid w:val="004C3AB7"/>
    <w:rsid w:val="004C6697"/>
    <w:rsid w:val="004C6DCD"/>
    <w:rsid w:val="004D2438"/>
    <w:rsid w:val="004D3018"/>
    <w:rsid w:val="004D3112"/>
    <w:rsid w:val="004D64C4"/>
    <w:rsid w:val="004D70A7"/>
    <w:rsid w:val="004D746A"/>
    <w:rsid w:val="004E18B6"/>
    <w:rsid w:val="004E272A"/>
    <w:rsid w:val="004E27E0"/>
    <w:rsid w:val="004F3B9D"/>
    <w:rsid w:val="004F4FAC"/>
    <w:rsid w:val="004F5D8A"/>
    <w:rsid w:val="004F610D"/>
    <w:rsid w:val="004F7066"/>
    <w:rsid w:val="00502122"/>
    <w:rsid w:val="0050235C"/>
    <w:rsid w:val="0050314C"/>
    <w:rsid w:val="005106FD"/>
    <w:rsid w:val="005117DB"/>
    <w:rsid w:val="00511BD7"/>
    <w:rsid w:val="00514439"/>
    <w:rsid w:val="005144C1"/>
    <w:rsid w:val="0052272A"/>
    <w:rsid w:val="00523D74"/>
    <w:rsid w:val="0053337B"/>
    <w:rsid w:val="00536730"/>
    <w:rsid w:val="00536FB1"/>
    <w:rsid w:val="00541047"/>
    <w:rsid w:val="00541AB5"/>
    <w:rsid w:val="00543379"/>
    <w:rsid w:val="00543615"/>
    <w:rsid w:val="00555203"/>
    <w:rsid w:val="005561C8"/>
    <w:rsid w:val="00557ADC"/>
    <w:rsid w:val="00560FD7"/>
    <w:rsid w:val="005668A6"/>
    <w:rsid w:val="00570BF6"/>
    <w:rsid w:val="005720E4"/>
    <w:rsid w:val="00574904"/>
    <w:rsid w:val="00581F82"/>
    <w:rsid w:val="00584A6C"/>
    <w:rsid w:val="00586E8D"/>
    <w:rsid w:val="005876C5"/>
    <w:rsid w:val="00595152"/>
    <w:rsid w:val="0059634D"/>
    <w:rsid w:val="00597112"/>
    <w:rsid w:val="005A1DE6"/>
    <w:rsid w:val="005A3996"/>
    <w:rsid w:val="005A547B"/>
    <w:rsid w:val="005B557B"/>
    <w:rsid w:val="005B609B"/>
    <w:rsid w:val="005B6A8F"/>
    <w:rsid w:val="005C609F"/>
    <w:rsid w:val="005C6279"/>
    <w:rsid w:val="005C65E6"/>
    <w:rsid w:val="005E0D57"/>
    <w:rsid w:val="005E2F2F"/>
    <w:rsid w:val="005E412F"/>
    <w:rsid w:val="005F1684"/>
    <w:rsid w:val="005F21BC"/>
    <w:rsid w:val="005F24DA"/>
    <w:rsid w:val="005F3EF0"/>
    <w:rsid w:val="005F4D0A"/>
    <w:rsid w:val="005F5898"/>
    <w:rsid w:val="006014A8"/>
    <w:rsid w:val="00602370"/>
    <w:rsid w:val="0060359B"/>
    <w:rsid w:val="0060437F"/>
    <w:rsid w:val="0061174D"/>
    <w:rsid w:val="00614DA7"/>
    <w:rsid w:val="00616184"/>
    <w:rsid w:val="00622790"/>
    <w:rsid w:val="00622DE6"/>
    <w:rsid w:val="0062478C"/>
    <w:rsid w:val="00627059"/>
    <w:rsid w:val="00630985"/>
    <w:rsid w:val="00632A08"/>
    <w:rsid w:val="0063533E"/>
    <w:rsid w:val="006355A0"/>
    <w:rsid w:val="00635E8D"/>
    <w:rsid w:val="00636040"/>
    <w:rsid w:val="00640F54"/>
    <w:rsid w:val="00641C1B"/>
    <w:rsid w:val="006433B5"/>
    <w:rsid w:val="00644095"/>
    <w:rsid w:val="00646D6C"/>
    <w:rsid w:val="00650155"/>
    <w:rsid w:val="006533D4"/>
    <w:rsid w:val="006602F3"/>
    <w:rsid w:val="0067092F"/>
    <w:rsid w:val="00683966"/>
    <w:rsid w:val="00692356"/>
    <w:rsid w:val="00694547"/>
    <w:rsid w:val="006A202C"/>
    <w:rsid w:val="006A72DB"/>
    <w:rsid w:val="006B62F2"/>
    <w:rsid w:val="006B7615"/>
    <w:rsid w:val="006C3DE8"/>
    <w:rsid w:val="006C4C84"/>
    <w:rsid w:val="006C62A4"/>
    <w:rsid w:val="006D09D8"/>
    <w:rsid w:val="006D5A0A"/>
    <w:rsid w:val="006D63BB"/>
    <w:rsid w:val="006D6BD1"/>
    <w:rsid w:val="006D7229"/>
    <w:rsid w:val="006E13D8"/>
    <w:rsid w:val="006E20EE"/>
    <w:rsid w:val="006E581A"/>
    <w:rsid w:val="006E658D"/>
    <w:rsid w:val="006F2276"/>
    <w:rsid w:val="006F3480"/>
    <w:rsid w:val="006F49F8"/>
    <w:rsid w:val="006F7809"/>
    <w:rsid w:val="00703DF6"/>
    <w:rsid w:val="00704929"/>
    <w:rsid w:val="00706F75"/>
    <w:rsid w:val="00711C46"/>
    <w:rsid w:val="00714243"/>
    <w:rsid w:val="007167D3"/>
    <w:rsid w:val="007238E6"/>
    <w:rsid w:val="00725A31"/>
    <w:rsid w:val="00727491"/>
    <w:rsid w:val="007345B8"/>
    <w:rsid w:val="00736380"/>
    <w:rsid w:val="007420A1"/>
    <w:rsid w:val="0074255C"/>
    <w:rsid w:val="00745B07"/>
    <w:rsid w:val="00745FC4"/>
    <w:rsid w:val="00750541"/>
    <w:rsid w:val="0075344F"/>
    <w:rsid w:val="007547BF"/>
    <w:rsid w:val="00754804"/>
    <w:rsid w:val="00755E79"/>
    <w:rsid w:val="00756318"/>
    <w:rsid w:val="00760847"/>
    <w:rsid w:val="00760DDE"/>
    <w:rsid w:val="007613FD"/>
    <w:rsid w:val="00763AF5"/>
    <w:rsid w:val="00765A3F"/>
    <w:rsid w:val="00765B5F"/>
    <w:rsid w:val="00766313"/>
    <w:rsid w:val="00766ADC"/>
    <w:rsid w:val="00770FBC"/>
    <w:rsid w:val="00771D1C"/>
    <w:rsid w:val="0077225C"/>
    <w:rsid w:val="0077280E"/>
    <w:rsid w:val="00781DBA"/>
    <w:rsid w:val="007826E4"/>
    <w:rsid w:val="00782CCF"/>
    <w:rsid w:val="00786325"/>
    <w:rsid w:val="0079277A"/>
    <w:rsid w:val="00793EF2"/>
    <w:rsid w:val="007A1E11"/>
    <w:rsid w:val="007A285E"/>
    <w:rsid w:val="007A38E4"/>
    <w:rsid w:val="007A51FE"/>
    <w:rsid w:val="007A5FB4"/>
    <w:rsid w:val="007A77C7"/>
    <w:rsid w:val="007B2B11"/>
    <w:rsid w:val="007B3FDB"/>
    <w:rsid w:val="007B5EDF"/>
    <w:rsid w:val="007B5FA3"/>
    <w:rsid w:val="007C34ED"/>
    <w:rsid w:val="007C7D57"/>
    <w:rsid w:val="007D02AA"/>
    <w:rsid w:val="007D2F8E"/>
    <w:rsid w:val="007D41B8"/>
    <w:rsid w:val="007E412C"/>
    <w:rsid w:val="007F1730"/>
    <w:rsid w:val="007F4371"/>
    <w:rsid w:val="007F4BE9"/>
    <w:rsid w:val="00802514"/>
    <w:rsid w:val="00804533"/>
    <w:rsid w:val="0080640F"/>
    <w:rsid w:val="00806E0C"/>
    <w:rsid w:val="00813A64"/>
    <w:rsid w:val="00821A29"/>
    <w:rsid w:val="008240FC"/>
    <w:rsid w:val="00826CA1"/>
    <w:rsid w:val="00826E18"/>
    <w:rsid w:val="008308C8"/>
    <w:rsid w:val="00832B58"/>
    <w:rsid w:val="00835A99"/>
    <w:rsid w:val="00836FBF"/>
    <w:rsid w:val="0085398F"/>
    <w:rsid w:val="00862D94"/>
    <w:rsid w:val="00881FCA"/>
    <w:rsid w:val="008826A2"/>
    <w:rsid w:val="00882B3A"/>
    <w:rsid w:val="00887989"/>
    <w:rsid w:val="00891849"/>
    <w:rsid w:val="008A0A7A"/>
    <w:rsid w:val="008A0ED6"/>
    <w:rsid w:val="008A48A1"/>
    <w:rsid w:val="008A4A2E"/>
    <w:rsid w:val="008A649D"/>
    <w:rsid w:val="008B727D"/>
    <w:rsid w:val="008C3049"/>
    <w:rsid w:val="008C39DC"/>
    <w:rsid w:val="008C42C0"/>
    <w:rsid w:val="008C4529"/>
    <w:rsid w:val="008D66D8"/>
    <w:rsid w:val="008D6A08"/>
    <w:rsid w:val="008E0A15"/>
    <w:rsid w:val="008E1041"/>
    <w:rsid w:val="008E46E5"/>
    <w:rsid w:val="008E5A5E"/>
    <w:rsid w:val="008E6F8F"/>
    <w:rsid w:val="008F0474"/>
    <w:rsid w:val="008F05D8"/>
    <w:rsid w:val="008F2DFA"/>
    <w:rsid w:val="008F639C"/>
    <w:rsid w:val="00901CB7"/>
    <w:rsid w:val="00904FCB"/>
    <w:rsid w:val="009114AE"/>
    <w:rsid w:val="009177B2"/>
    <w:rsid w:val="009179B8"/>
    <w:rsid w:val="0092063F"/>
    <w:rsid w:val="00921EEC"/>
    <w:rsid w:val="0092311A"/>
    <w:rsid w:val="0092327C"/>
    <w:rsid w:val="0092631C"/>
    <w:rsid w:val="00927BBF"/>
    <w:rsid w:val="00932021"/>
    <w:rsid w:val="00932E32"/>
    <w:rsid w:val="00933BFF"/>
    <w:rsid w:val="00937989"/>
    <w:rsid w:val="00937A27"/>
    <w:rsid w:val="00937B5F"/>
    <w:rsid w:val="0094480B"/>
    <w:rsid w:val="0094521C"/>
    <w:rsid w:val="00946475"/>
    <w:rsid w:val="0094678A"/>
    <w:rsid w:val="00951343"/>
    <w:rsid w:val="00953956"/>
    <w:rsid w:val="00953A95"/>
    <w:rsid w:val="00956192"/>
    <w:rsid w:val="00956EDB"/>
    <w:rsid w:val="009606FB"/>
    <w:rsid w:val="009614A6"/>
    <w:rsid w:val="009740CD"/>
    <w:rsid w:val="0098279A"/>
    <w:rsid w:val="00983D70"/>
    <w:rsid w:val="00986206"/>
    <w:rsid w:val="009936D7"/>
    <w:rsid w:val="00994469"/>
    <w:rsid w:val="00997574"/>
    <w:rsid w:val="00997876"/>
    <w:rsid w:val="009A21FD"/>
    <w:rsid w:val="009A3AF6"/>
    <w:rsid w:val="009B5757"/>
    <w:rsid w:val="009B5B95"/>
    <w:rsid w:val="009C237A"/>
    <w:rsid w:val="009D5D08"/>
    <w:rsid w:val="009E5717"/>
    <w:rsid w:val="009F0322"/>
    <w:rsid w:val="009F6689"/>
    <w:rsid w:val="00A005AE"/>
    <w:rsid w:val="00A005F7"/>
    <w:rsid w:val="00A00691"/>
    <w:rsid w:val="00A00767"/>
    <w:rsid w:val="00A007BA"/>
    <w:rsid w:val="00A02549"/>
    <w:rsid w:val="00A02919"/>
    <w:rsid w:val="00A036A7"/>
    <w:rsid w:val="00A03DC9"/>
    <w:rsid w:val="00A04381"/>
    <w:rsid w:val="00A05B80"/>
    <w:rsid w:val="00A06472"/>
    <w:rsid w:val="00A07F13"/>
    <w:rsid w:val="00A102FA"/>
    <w:rsid w:val="00A10FF6"/>
    <w:rsid w:val="00A11A2F"/>
    <w:rsid w:val="00A17E6F"/>
    <w:rsid w:val="00A20E6D"/>
    <w:rsid w:val="00A215C8"/>
    <w:rsid w:val="00A2367F"/>
    <w:rsid w:val="00A23A03"/>
    <w:rsid w:val="00A245EC"/>
    <w:rsid w:val="00A27993"/>
    <w:rsid w:val="00A3171A"/>
    <w:rsid w:val="00A32531"/>
    <w:rsid w:val="00A33451"/>
    <w:rsid w:val="00A339E6"/>
    <w:rsid w:val="00A40983"/>
    <w:rsid w:val="00A41DF5"/>
    <w:rsid w:val="00A44A9A"/>
    <w:rsid w:val="00A45781"/>
    <w:rsid w:val="00A51E47"/>
    <w:rsid w:val="00A53BFE"/>
    <w:rsid w:val="00A54AD2"/>
    <w:rsid w:val="00A54DF3"/>
    <w:rsid w:val="00A557F7"/>
    <w:rsid w:val="00A62FFF"/>
    <w:rsid w:val="00A67AB3"/>
    <w:rsid w:val="00A73471"/>
    <w:rsid w:val="00A74550"/>
    <w:rsid w:val="00A773A8"/>
    <w:rsid w:val="00A82A36"/>
    <w:rsid w:val="00A83210"/>
    <w:rsid w:val="00A87001"/>
    <w:rsid w:val="00A92DC7"/>
    <w:rsid w:val="00A94D6D"/>
    <w:rsid w:val="00AA1514"/>
    <w:rsid w:val="00AA1A2D"/>
    <w:rsid w:val="00AA1DA0"/>
    <w:rsid w:val="00AA3DB5"/>
    <w:rsid w:val="00AB175C"/>
    <w:rsid w:val="00AB1929"/>
    <w:rsid w:val="00AB1F3D"/>
    <w:rsid w:val="00AB2196"/>
    <w:rsid w:val="00AB6626"/>
    <w:rsid w:val="00AC0F77"/>
    <w:rsid w:val="00AC5B37"/>
    <w:rsid w:val="00AC69F5"/>
    <w:rsid w:val="00AC6CC7"/>
    <w:rsid w:val="00AD260E"/>
    <w:rsid w:val="00AD3113"/>
    <w:rsid w:val="00AD6F7B"/>
    <w:rsid w:val="00AE43AD"/>
    <w:rsid w:val="00AE6A05"/>
    <w:rsid w:val="00AE77E2"/>
    <w:rsid w:val="00AF08E5"/>
    <w:rsid w:val="00AF5503"/>
    <w:rsid w:val="00AF5E5E"/>
    <w:rsid w:val="00B02166"/>
    <w:rsid w:val="00B02F69"/>
    <w:rsid w:val="00B032D1"/>
    <w:rsid w:val="00B06158"/>
    <w:rsid w:val="00B063F9"/>
    <w:rsid w:val="00B06CB5"/>
    <w:rsid w:val="00B06DF7"/>
    <w:rsid w:val="00B10CC2"/>
    <w:rsid w:val="00B1155E"/>
    <w:rsid w:val="00B164F5"/>
    <w:rsid w:val="00B1673C"/>
    <w:rsid w:val="00B22553"/>
    <w:rsid w:val="00B226EB"/>
    <w:rsid w:val="00B30951"/>
    <w:rsid w:val="00B316B5"/>
    <w:rsid w:val="00B33568"/>
    <w:rsid w:val="00B34167"/>
    <w:rsid w:val="00B36894"/>
    <w:rsid w:val="00B41099"/>
    <w:rsid w:val="00B45A8C"/>
    <w:rsid w:val="00B517C3"/>
    <w:rsid w:val="00B570D3"/>
    <w:rsid w:val="00B63604"/>
    <w:rsid w:val="00B65C88"/>
    <w:rsid w:val="00B67FFD"/>
    <w:rsid w:val="00B72642"/>
    <w:rsid w:val="00B7403F"/>
    <w:rsid w:val="00B7763B"/>
    <w:rsid w:val="00B77DE6"/>
    <w:rsid w:val="00B80049"/>
    <w:rsid w:val="00B81789"/>
    <w:rsid w:val="00B84BDE"/>
    <w:rsid w:val="00B861B8"/>
    <w:rsid w:val="00B92CA1"/>
    <w:rsid w:val="00B93950"/>
    <w:rsid w:val="00BA046F"/>
    <w:rsid w:val="00BA7A7E"/>
    <w:rsid w:val="00BB0A77"/>
    <w:rsid w:val="00BB146E"/>
    <w:rsid w:val="00BB2FCD"/>
    <w:rsid w:val="00BB4860"/>
    <w:rsid w:val="00BC1B24"/>
    <w:rsid w:val="00BC212E"/>
    <w:rsid w:val="00BD221C"/>
    <w:rsid w:val="00BE3B10"/>
    <w:rsid w:val="00BE3D1F"/>
    <w:rsid w:val="00BF2033"/>
    <w:rsid w:val="00BF677E"/>
    <w:rsid w:val="00BF763E"/>
    <w:rsid w:val="00C037A9"/>
    <w:rsid w:val="00C0514B"/>
    <w:rsid w:val="00C05F9D"/>
    <w:rsid w:val="00C100ED"/>
    <w:rsid w:val="00C1133A"/>
    <w:rsid w:val="00C1287B"/>
    <w:rsid w:val="00C171FA"/>
    <w:rsid w:val="00C17593"/>
    <w:rsid w:val="00C21600"/>
    <w:rsid w:val="00C3166B"/>
    <w:rsid w:val="00C31965"/>
    <w:rsid w:val="00C33177"/>
    <w:rsid w:val="00C345CF"/>
    <w:rsid w:val="00C35002"/>
    <w:rsid w:val="00C353FA"/>
    <w:rsid w:val="00C35535"/>
    <w:rsid w:val="00C35E9B"/>
    <w:rsid w:val="00C3687E"/>
    <w:rsid w:val="00C50217"/>
    <w:rsid w:val="00C5030F"/>
    <w:rsid w:val="00C603C1"/>
    <w:rsid w:val="00C62671"/>
    <w:rsid w:val="00C76218"/>
    <w:rsid w:val="00C80258"/>
    <w:rsid w:val="00C82B8D"/>
    <w:rsid w:val="00C83221"/>
    <w:rsid w:val="00C8333E"/>
    <w:rsid w:val="00C84D61"/>
    <w:rsid w:val="00C86024"/>
    <w:rsid w:val="00C93516"/>
    <w:rsid w:val="00C94F19"/>
    <w:rsid w:val="00C97887"/>
    <w:rsid w:val="00C978D5"/>
    <w:rsid w:val="00CA2A0B"/>
    <w:rsid w:val="00CA415F"/>
    <w:rsid w:val="00CA68D0"/>
    <w:rsid w:val="00CA6B17"/>
    <w:rsid w:val="00CB2697"/>
    <w:rsid w:val="00CB30F2"/>
    <w:rsid w:val="00CB7206"/>
    <w:rsid w:val="00CC1AB8"/>
    <w:rsid w:val="00CC26D4"/>
    <w:rsid w:val="00CC3B30"/>
    <w:rsid w:val="00CD0A89"/>
    <w:rsid w:val="00CD0B20"/>
    <w:rsid w:val="00CD3138"/>
    <w:rsid w:val="00CD3EF9"/>
    <w:rsid w:val="00CD5A48"/>
    <w:rsid w:val="00CE144A"/>
    <w:rsid w:val="00CE1FE9"/>
    <w:rsid w:val="00CE4195"/>
    <w:rsid w:val="00CE451D"/>
    <w:rsid w:val="00CF1062"/>
    <w:rsid w:val="00CF2042"/>
    <w:rsid w:val="00CF3A03"/>
    <w:rsid w:val="00CF47DB"/>
    <w:rsid w:val="00CF68C7"/>
    <w:rsid w:val="00D011E3"/>
    <w:rsid w:val="00D05145"/>
    <w:rsid w:val="00D05CB7"/>
    <w:rsid w:val="00D1471A"/>
    <w:rsid w:val="00D20808"/>
    <w:rsid w:val="00D25BAB"/>
    <w:rsid w:val="00D350DC"/>
    <w:rsid w:val="00D354E1"/>
    <w:rsid w:val="00D356AD"/>
    <w:rsid w:val="00D3672C"/>
    <w:rsid w:val="00D36CA8"/>
    <w:rsid w:val="00D4290D"/>
    <w:rsid w:val="00D44BFA"/>
    <w:rsid w:val="00D46DD1"/>
    <w:rsid w:val="00D505BD"/>
    <w:rsid w:val="00D5115A"/>
    <w:rsid w:val="00D51C30"/>
    <w:rsid w:val="00D52FBF"/>
    <w:rsid w:val="00D54E8D"/>
    <w:rsid w:val="00D550A0"/>
    <w:rsid w:val="00D55BD5"/>
    <w:rsid w:val="00D61EFF"/>
    <w:rsid w:val="00D65E36"/>
    <w:rsid w:val="00D71132"/>
    <w:rsid w:val="00D740FD"/>
    <w:rsid w:val="00D74BA2"/>
    <w:rsid w:val="00D75422"/>
    <w:rsid w:val="00D754E2"/>
    <w:rsid w:val="00D805E6"/>
    <w:rsid w:val="00D80BA4"/>
    <w:rsid w:val="00D80C89"/>
    <w:rsid w:val="00D81300"/>
    <w:rsid w:val="00D81F7C"/>
    <w:rsid w:val="00D862C8"/>
    <w:rsid w:val="00D977DB"/>
    <w:rsid w:val="00DA04E5"/>
    <w:rsid w:val="00DB1579"/>
    <w:rsid w:val="00DB3427"/>
    <w:rsid w:val="00DB394F"/>
    <w:rsid w:val="00DB3C8E"/>
    <w:rsid w:val="00DB43C7"/>
    <w:rsid w:val="00DC0B51"/>
    <w:rsid w:val="00DC242B"/>
    <w:rsid w:val="00DC435D"/>
    <w:rsid w:val="00DC7C38"/>
    <w:rsid w:val="00DD3D61"/>
    <w:rsid w:val="00DD6857"/>
    <w:rsid w:val="00DE62EF"/>
    <w:rsid w:val="00DF19D0"/>
    <w:rsid w:val="00DF32F1"/>
    <w:rsid w:val="00DF4F46"/>
    <w:rsid w:val="00E002DB"/>
    <w:rsid w:val="00E01F7C"/>
    <w:rsid w:val="00E06FAF"/>
    <w:rsid w:val="00E115DD"/>
    <w:rsid w:val="00E13E28"/>
    <w:rsid w:val="00E16D6B"/>
    <w:rsid w:val="00E230D4"/>
    <w:rsid w:val="00E245FE"/>
    <w:rsid w:val="00E26703"/>
    <w:rsid w:val="00E33978"/>
    <w:rsid w:val="00E34C09"/>
    <w:rsid w:val="00E370C6"/>
    <w:rsid w:val="00E45C42"/>
    <w:rsid w:val="00E45E64"/>
    <w:rsid w:val="00E5226F"/>
    <w:rsid w:val="00E5471E"/>
    <w:rsid w:val="00E5512E"/>
    <w:rsid w:val="00E649A2"/>
    <w:rsid w:val="00E667E8"/>
    <w:rsid w:val="00E66C3D"/>
    <w:rsid w:val="00E67C6D"/>
    <w:rsid w:val="00E7161B"/>
    <w:rsid w:val="00E752C5"/>
    <w:rsid w:val="00E843B8"/>
    <w:rsid w:val="00E854DA"/>
    <w:rsid w:val="00E950C7"/>
    <w:rsid w:val="00E951C3"/>
    <w:rsid w:val="00E9578F"/>
    <w:rsid w:val="00E9584D"/>
    <w:rsid w:val="00E96ABA"/>
    <w:rsid w:val="00E974CE"/>
    <w:rsid w:val="00EA0003"/>
    <w:rsid w:val="00EA0D02"/>
    <w:rsid w:val="00EA5141"/>
    <w:rsid w:val="00EA772D"/>
    <w:rsid w:val="00EB3F53"/>
    <w:rsid w:val="00EC1408"/>
    <w:rsid w:val="00EC4D1A"/>
    <w:rsid w:val="00ED120F"/>
    <w:rsid w:val="00ED1B19"/>
    <w:rsid w:val="00ED2EFE"/>
    <w:rsid w:val="00ED5204"/>
    <w:rsid w:val="00ED5441"/>
    <w:rsid w:val="00ED64C5"/>
    <w:rsid w:val="00EE2B3C"/>
    <w:rsid w:val="00EE62FD"/>
    <w:rsid w:val="00EF3B61"/>
    <w:rsid w:val="00EF401A"/>
    <w:rsid w:val="00EF6753"/>
    <w:rsid w:val="00F00EB6"/>
    <w:rsid w:val="00F01E54"/>
    <w:rsid w:val="00F07F29"/>
    <w:rsid w:val="00F1023C"/>
    <w:rsid w:val="00F11F4C"/>
    <w:rsid w:val="00F12808"/>
    <w:rsid w:val="00F135E3"/>
    <w:rsid w:val="00F13B32"/>
    <w:rsid w:val="00F13F4C"/>
    <w:rsid w:val="00F14A5F"/>
    <w:rsid w:val="00F213EF"/>
    <w:rsid w:val="00F22216"/>
    <w:rsid w:val="00F23A4A"/>
    <w:rsid w:val="00F258FA"/>
    <w:rsid w:val="00F25F7B"/>
    <w:rsid w:val="00F27FC9"/>
    <w:rsid w:val="00F30639"/>
    <w:rsid w:val="00F31417"/>
    <w:rsid w:val="00F31768"/>
    <w:rsid w:val="00F32195"/>
    <w:rsid w:val="00F32B6B"/>
    <w:rsid w:val="00F35A17"/>
    <w:rsid w:val="00F362EB"/>
    <w:rsid w:val="00F40A8A"/>
    <w:rsid w:val="00F42BB4"/>
    <w:rsid w:val="00F435F1"/>
    <w:rsid w:val="00F440C1"/>
    <w:rsid w:val="00F44412"/>
    <w:rsid w:val="00F4617E"/>
    <w:rsid w:val="00F47F1B"/>
    <w:rsid w:val="00F51865"/>
    <w:rsid w:val="00F53302"/>
    <w:rsid w:val="00F56B26"/>
    <w:rsid w:val="00F57560"/>
    <w:rsid w:val="00F60D63"/>
    <w:rsid w:val="00F64CB9"/>
    <w:rsid w:val="00F64D48"/>
    <w:rsid w:val="00F64F26"/>
    <w:rsid w:val="00F74DB6"/>
    <w:rsid w:val="00F764B1"/>
    <w:rsid w:val="00F8314E"/>
    <w:rsid w:val="00F838E8"/>
    <w:rsid w:val="00F845CD"/>
    <w:rsid w:val="00F90F02"/>
    <w:rsid w:val="00F910D7"/>
    <w:rsid w:val="00F93142"/>
    <w:rsid w:val="00F93225"/>
    <w:rsid w:val="00F9743C"/>
    <w:rsid w:val="00FA1CDD"/>
    <w:rsid w:val="00FA2A54"/>
    <w:rsid w:val="00FB2E7A"/>
    <w:rsid w:val="00FB42B4"/>
    <w:rsid w:val="00FB464F"/>
    <w:rsid w:val="00FB698A"/>
    <w:rsid w:val="00FB6CCE"/>
    <w:rsid w:val="00FB7154"/>
    <w:rsid w:val="00FC1819"/>
    <w:rsid w:val="00FC3184"/>
    <w:rsid w:val="00FD0495"/>
    <w:rsid w:val="00FD6E2B"/>
    <w:rsid w:val="00FE2345"/>
    <w:rsid w:val="00FE2840"/>
    <w:rsid w:val="00FE5F3F"/>
    <w:rsid w:val="00FE6B2B"/>
    <w:rsid w:val="00FF0B38"/>
    <w:rsid w:val="00FF59DA"/>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 w:type="paragraph" w:customStyle="1" w:styleId="xxxmsonormal">
    <w:name w:val="x_xxmsonormal"/>
    <w:basedOn w:val="Normal"/>
    <w:rsid w:val="003834AA"/>
    <w:pPr>
      <w:overflowPunct/>
      <w:autoSpaceDE/>
      <w:autoSpaceDN/>
      <w:adjustRightInd/>
      <w:spacing w:before="100" w:beforeAutospacing="1" w:after="100" w:afterAutospacing="1"/>
      <w:textAlignment w:val="auto"/>
    </w:pPr>
  </w:style>
  <w:style w:type="paragraph" w:customStyle="1" w:styleId="xxxxmsonormal">
    <w:name w:val="x_xxxmsonormal"/>
    <w:basedOn w:val="Normal"/>
    <w:rsid w:val="003834AA"/>
    <w:pPr>
      <w:overflowPunct/>
      <w:autoSpaceDE/>
      <w:autoSpaceDN/>
      <w:adjustRightInd/>
      <w:spacing w:before="100" w:beforeAutospacing="1" w:after="100" w:afterAutospacing="1"/>
      <w:textAlignment w:val="auto"/>
    </w:pPr>
  </w:style>
  <w:style w:type="character" w:customStyle="1" w:styleId="UnresolvedMention">
    <w:name w:val="Unresolved Mention"/>
    <w:basedOn w:val="DefaultParagraphFont"/>
    <w:uiPriority w:val="99"/>
    <w:rsid w:val="003676B1"/>
    <w:rPr>
      <w:color w:val="605E5C"/>
      <w:shd w:val="clear" w:color="auto" w:fill="E1DFDD"/>
    </w:rPr>
  </w:style>
  <w:style w:type="character" w:customStyle="1" w:styleId="a-size-base">
    <w:name w:val="a-size-base"/>
    <w:basedOn w:val="DefaultParagraphFont"/>
    <w:rsid w:val="0037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075203483">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style.org/" TargetMode="External"/><Relationship Id="rId18" Type="http://schemas.openxmlformats.org/officeDocument/2006/relationships/hyperlink" Target="https://www.nccu.edu/policies/retrieve/19?id=442" TargetMode="External"/><Relationship Id="rId26" Type="http://schemas.openxmlformats.org/officeDocument/2006/relationships/hyperlink" Target="http://www.nccu.edu/titleix" TargetMode="External"/><Relationship Id="rId39" Type="http://schemas.openxmlformats.org/officeDocument/2006/relationships/diagramQuickStyle" Target="diagrams/quickStyle1.xml"/><Relationship Id="rId21" Type="http://schemas.openxmlformats.org/officeDocument/2006/relationships/hyperlink" Target="https://www.nccu.edu/nccu-operations-recovery-and-continuity-plan" TargetMode="External"/><Relationship Id="rId34" Type="http://schemas.openxmlformats.org/officeDocument/2006/relationships/hyperlink" Target="http://www.nccucounseling.com/student2/index.php/webinars/1283-4th-annual-career-institute-january-13-2023" TargetMode="External"/><Relationship Id="rId42" Type="http://schemas.openxmlformats.org/officeDocument/2006/relationships/hyperlink" Target="https://www.cacrep.org/for-programs/2016-cacrep-standar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b.ncsu.edu/citationbuilder/" TargetMode="External"/><Relationship Id="rId29" Type="http://schemas.openxmlformats.org/officeDocument/2006/relationships/hyperlink" Target="tel:919-530-5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seling.org/knowledge-center/ethics" TargetMode="External"/><Relationship Id="rId24" Type="http://schemas.openxmlformats.org/officeDocument/2006/relationships/hyperlink" Target="https://www.nccu.edu/policies/retrieve/19?id=442" TargetMode="External"/><Relationship Id="rId32" Type="http://schemas.openxmlformats.org/officeDocument/2006/relationships/hyperlink" Target="https://myeol.nccu.edu/kb/article/2133928122"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astyle.apa.org/blog/basics-7e-tutorial" TargetMode="External"/><Relationship Id="rId23" Type="http://schemas.openxmlformats.org/officeDocument/2006/relationships/hyperlink" Target="https://www.nccu.edu/nccu-operations-recovery-and-continuity-plan" TargetMode="External"/><Relationship Id="rId28" Type="http://schemas.openxmlformats.org/officeDocument/2006/relationships/hyperlink" Target="mailto:nccupdinfo@nccu.edu" TargetMode="External"/><Relationship Id="rId36" Type="http://schemas.openxmlformats.org/officeDocument/2006/relationships/hyperlink" Target="https://www.youtube.com/watch?v=tyaEQEmt5ls" TargetMode="External"/><Relationship Id="rId10" Type="http://schemas.openxmlformats.org/officeDocument/2006/relationships/hyperlink" Target="file:///F:/Spring%202010/Profssional%20Orientation%20toCounseling/www.nccuCounseling.com" TargetMode="External"/><Relationship Id="rId19" Type="http://schemas.openxmlformats.org/officeDocument/2006/relationships/hyperlink" Target="https://www.nccu.edu/policies/retrieve/19?id=442" TargetMode="External"/><Relationship Id="rId31" Type="http://schemas.openxmlformats.org/officeDocument/2006/relationships/hyperlink" Target="https://myeol.nccu.edu/kb/article/2133928122"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nlinecourse.nccu.edu/nccu-index.html" TargetMode="External"/><Relationship Id="rId14" Type="http://schemas.openxmlformats.org/officeDocument/2006/relationships/hyperlink" Target="https://apastyle.apa.org/blog" TargetMode="External"/><Relationship Id="rId22" Type="http://schemas.openxmlformats.org/officeDocument/2006/relationships/hyperlink" Target="https://www.nccu.edu/nccu-operations-recovery-and-continuity-plan" TargetMode="External"/><Relationship Id="rId27" Type="http://schemas.openxmlformats.org/officeDocument/2006/relationships/hyperlink" Target="mailto:studentadvocacy@nccu.edu" TargetMode="External"/><Relationship Id="rId30" Type="http://schemas.openxmlformats.org/officeDocument/2006/relationships/hyperlink" Target="mailto:veteransaffairs@nccu.edu" TargetMode="External"/><Relationship Id="rId35" Type="http://schemas.openxmlformats.org/officeDocument/2006/relationships/hyperlink" Target="http://www.counseling.org/docs/default-source/ethics/practioner%27s-guide-to-ethical-decision-making.pdf?sfvrsn=0"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ounseling.org/resources/aca-code-of-ethics.pdf" TargetMode="External"/><Relationship Id="rId17" Type="http://schemas.openxmlformats.org/officeDocument/2006/relationships/hyperlink" Target="https://www.nccu.edu/policies/retrieve/19?id=442" TargetMode="External"/><Relationship Id="rId25" Type="http://schemas.openxmlformats.org/officeDocument/2006/relationships/hyperlink" Target="https://www.nccu.edu/sas/accessibility-services-and-accommodations" TargetMode="External"/><Relationship Id="rId33" Type="http://schemas.openxmlformats.org/officeDocument/2006/relationships/hyperlink" Target="http://tblount5@nccu.edu" TargetMode="External"/><Relationship Id="rId38" Type="http://schemas.openxmlformats.org/officeDocument/2006/relationships/diagramLayout" Target="diagrams/layout1.xml"/><Relationship Id="rId46" Type="http://schemas.openxmlformats.org/officeDocument/2006/relationships/theme" Target="theme/theme1.xml"/><Relationship Id="rId20" Type="http://schemas.openxmlformats.org/officeDocument/2006/relationships/hyperlink" Target="https://www.nccu.edu/policies/retrieve/19?id=442" TargetMode="External"/><Relationship Id="rId41"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71DC2A-53E6-2440-9DB3-E1E1ED47A82D}" type="doc">
      <dgm:prSet loTypeId="urn:microsoft.com/office/officeart/2005/8/layout/hProcess9" loCatId="" qsTypeId="urn:microsoft.com/office/officeart/2005/8/quickstyle/simple1" qsCatId="simple" csTypeId="urn:microsoft.com/office/officeart/2005/8/colors/colorful2" csCatId="colorful" phldr="1"/>
      <dgm:spPr/>
    </dgm:pt>
    <dgm:pt modelId="{301B3F6F-A1CC-4140-8AC1-3137600144EB}">
      <dgm:prSet phldrT="[Text]" custT="1"/>
      <dgm:spPr/>
      <dgm:t>
        <a:bodyPr/>
        <a:lstStyle/>
        <a:p>
          <a:endParaRPr lang="en-US" sz="1200" b="1" u="sng" dirty="0"/>
        </a:p>
        <a:p>
          <a:r>
            <a:rPr lang="en-US" sz="1050" b="1" u="sng" dirty="0"/>
            <a:t>Papers/Projects</a:t>
          </a:r>
        </a:p>
        <a:p>
          <a:r>
            <a:rPr lang="en-US" sz="1050" b="0" u="none" dirty="0"/>
            <a:t>Self-Assessment Paper</a:t>
          </a:r>
        </a:p>
        <a:p>
          <a:endParaRPr lang="en-US" sz="1050" b="0" u="none" dirty="0"/>
        </a:p>
        <a:p>
          <a:r>
            <a:rPr lang="en-US" sz="1050" b="0" u="none" dirty="0"/>
            <a:t>Ethical Case Study *</a:t>
          </a:r>
        </a:p>
        <a:p>
          <a:endParaRPr lang="en-US" sz="1050" b="0" u="none" dirty="0"/>
        </a:p>
        <a:p>
          <a:r>
            <a:rPr lang="en-US" sz="1050" b="0" u="none" dirty="0"/>
            <a:t>Development of Professional Counseling Paper*</a:t>
          </a:r>
        </a:p>
        <a:p>
          <a:endParaRPr lang="en-US" sz="1050" b="0" u="none" dirty="0"/>
        </a:p>
        <a:p>
          <a:r>
            <a:rPr lang="en-US" sz="1050" b="0" u="none" dirty="0"/>
            <a:t>Roles and Responsibilities Paper*</a:t>
          </a:r>
        </a:p>
        <a:p>
          <a:endParaRPr lang="en-US" sz="1050" b="0" u="none" dirty="0"/>
        </a:p>
        <a:p>
          <a:r>
            <a:rPr lang="en-US" sz="1050" b="0" u="none" dirty="0"/>
            <a:t>Self-Care Plan</a:t>
          </a:r>
        </a:p>
        <a:p>
          <a:endParaRPr lang="en-US" sz="1050" b="0" u="none" dirty="0"/>
        </a:p>
        <a:p>
          <a:r>
            <a:rPr lang="en-US" sz="1000" b="0" u="none" dirty="0"/>
            <a:t>*Taskstream Requirement</a:t>
          </a:r>
          <a:endParaRPr lang="en-US" sz="1000" b="0"/>
        </a:p>
      </dgm:t>
    </dgm:pt>
    <dgm:pt modelId="{ED9CA79F-2DDC-F24B-9615-6F1EFCBC16E1}" type="parTrans" cxnId="{56756DE4-3F74-D246-B6BC-6CEBE72D4097}">
      <dgm:prSet/>
      <dgm:spPr/>
      <dgm:t>
        <a:bodyPr/>
        <a:lstStyle/>
        <a:p>
          <a:endParaRPr lang="en-US"/>
        </a:p>
      </dgm:t>
    </dgm:pt>
    <dgm:pt modelId="{6B27A4E5-11B8-9140-828E-FA9002951CE6}" type="sibTrans" cxnId="{56756DE4-3F74-D246-B6BC-6CEBE72D4097}">
      <dgm:prSet/>
      <dgm:spPr/>
      <dgm:t>
        <a:bodyPr/>
        <a:lstStyle/>
        <a:p>
          <a:endParaRPr lang="en-US"/>
        </a:p>
      </dgm:t>
    </dgm:pt>
    <dgm:pt modelId="{45A07946-C31A-6D46-9D9E-C0048408F936}">
      <dgm:prSet phldrT="[Text]" custT="1"/>
      <dgm:spPr/>
      <dgm:t>
        <a:bodyPr/>
        <a:lstStyle/>
        <a:p>
          <a:r>
            <a:rPr lang="en-US" sz="1050" b="1" u="sng" dirty="0"/>
            <a:t>Quizzes/Exams</a:t>
          </a:r>
        </a:p>
        <a:p>
          <a:endParaRPr lang="en-US" sz="1050" b="1" u="sng" dirty="0"/>
        </a:p>
        <a:p>
          <a:endParaRPr lang="en-US" sz="1050" b="1" u="sng" dirty="0"/>
        </a:p>
        <a:p>
          <a:r>
            <a:rPr lang="en-US" sz="1050" dirty="0"/>
            <a:t>13 Weekly Chapter Quizzes</a:t>
          </a:r>
        </a:p>
        <a:p>
          <a:endParaRPr lang="en-US" sz="1050" dirty="0"/>
        </a:p>
        <a:p>
          <a:r>
            <a:rPr lang="en-US" sz="1050" dirty="0"/>
            <a:t>Syllabus Quiz</a:t>
          </a:r>
        </a:p>
        <a:p>
          <a:endParaRPr lang="en-US" sz="1050" dirty="0"/>
        </a:p>
        <a:p>
          <a:r>
            <a:rPr lang="en-US" sz="1050" dirty="0"/>
            <a:t>Midterm Exam</a:t>
          </a:r>
        </a:p>
        <a:p>
          <a:endParaRPr lang="en-US" sz="1050" dirty="0"/>
        </a:p>
        <a:p>
          <a:r>
            <a:rPr lang="en-US" sz="1050" dirty="0"/>
            <a:t>Final Exam</a:t>
          </a:r>
          <a:endParaRPr lang="en-US" sz="1050"/>
        </a:p>
      </dgm:t>
    </dgm:pt>
    <dgm:pt modelId="{C80C61AD-F03F-6847-88FD-C5AC54134DFB}" type="parTrans" cxnId="{6C92A854-1608-5A40-9258-ED09135E67B9}">
      <dgm:prSet/>
      <dgm:spPr/>
      <dgm:t>
        <a:bodyPr/>
        <a:lstStyle/>
        <a:p>
          <a:endParaRPr lang="en-US"/>
        </a:p>
      </dgm:t>
    </dgm:pt>
    <dgm:pt modelId="{87E07820-1046-574A-86B1-9657F7FF4584}" type="sibTrans" cxnId="{6C92A854-1608-5A40-9258-ED09135E67B9}">
      <dgm:prSet/>
      <dgm:spPr/>
      <dgm:t>
        <a:bodyPr/>
        <a:lstStyle/>
        <a:p>
          <a:endParaRPr lang="en-US"/>
        </a:p>
      </dgm:t>
    </dgm:pt>
    <dgm:pt modelId="{A6B6F8BF-2283-F240-8DB9-D9B58818D6C1}">
      <dgm:prSet phldrT="[Text]" custT="1"/>
      <dgm:spPr/>
      <dgm:t>
        <a:bodyPr/>
        <a:lstStyle/>
        <a:p>
          <a:r>
            <a:rPr lang="en-US" sz="1050" b="1" u="sng" dirty="0"/>
            <a:t>Participation</a:t>
          </a:r>
        </a:p>
        <a:p>
          <a:endParaRPr lang="en-US" sz="1800" b="1" u="sng" dirty="0"/>
        </a:p>
        <a:p>
          <a:r>
            <a:rPr lang="en-US" sz="1050" b="0" u="none" dirty="0"/>
            <a:t>Online Engagement</a:t>
          </a:r>
        </a:p>
        <a:p>
          <a:endParaRPr lang="en-US" sz="1050" b="0" u="none" dirty="0"/>
        </a:p>
        <a:p>
          <a:r>
            <a:rPr lang="en-US" sz="1050" b="0" u="none" dirty="0"/>
            <a:t>Group Participation</a:t>
          </a:r>
        </a:p>
        <a:p>
          <a:endParaRPr lang="en-US" sz="1050" b="0" u="none" dirty="0"/>
        </a:p>
        <a:p>
          <a:r>
            <a:rPr lang="en-US" sz="1050" b="0" u="none" dirty="0"/>
            <a:t>Attendance</a:t>
          </a:r>
        </a:p>
        <a:p>
          <a:endParaRPr lang="en-US" sz="1050" b="0" u="none" dirty="0"/>
        </a:p>
        <a:p>
          <a:r>
            <a:rPr lang="en-US" sz="1050" b="0" u="none" dirty="0"/>
            <a:t>Successful Completion of Course Assignments </a:t>
          </a:r>
          <a:endParaRPr lang="en-US" sz="1050" b="0"/>
        </a:p>
      </dgm:t>
    </dgm:pt>
    <dgm:pt modelId="{C56A50F2-FC69-914D-B8E5-B0D720510985}" type="parTrans" cxnId="{F51BC486-CC4F-574B-8F4D-8F7C996A522A}">
      <dgm:prSet/>
      <dgm:spPr/>
      <dgm:t>
        <a:bodyPr/>
        <a:lstStyle/>
        <a:p>
          <a:endParaRPr lang="en-US"/>
        </a:p>
      </dgm:t>
    </dgm:pt>
    <dgm:pt modelId="{33F9BD97-3B98-3E4D-B984-26D437FCD7DB}" type="sibTrans" cxnId="{F51BC486-CC4F-574B-8F4D-8F7C996A522A}">
      <dgm:prSet/>
      <dgm:spPr/>
      <dgm:t>
        <a:bodyPr/>
        <a:lstStyle/>
        <a:p>
          <a:endParaRPr lang="en-US"/>
        </a:p>
      </dgm:t>
    </dgm:pt>
    <dgm:pt modelId="{751E7C5F-454B-F04C-A83C-6D2A8E2390A0}" type="pres">
      <dgm:prSet presAssocID="{1B71DC2A-53E6-2440-9DB3-E1E1ED47A82D}" presName="CompostProcess" presStyleCnt="0">
        <dgm:presLayoutVars>
          <dgm:dir/>
          <dgm:resizeHandles val="exact"/>
        </dgm:presLayoutVars>
      </dgm:prSet>
      <dgm:spPr/>
    </dgm:pt>
    <dgm:pt modelId="{4C507CF0-1861-F541-9F98-F8CE6C11A4E3}" type="pres">
      <dgm:prSet presAssocID="{1B71DC2A-53E6-2440-9DB3-E1E1ED47A82D}" presName="arrow" presStyleLbl="bgShp" presStyleIdx="0" presStyleCnt="1" custLinFactNeighborX="-10779" custLinFactNeighborY="-2893"/>
      <dgm:spPr/>
    </dgm:pt>
    <dgm:pt modelId="{E17F540C-7CAF-6E49-9429-0AA2655B2CA1}" type="pres">
      <dgm:prSet presAssocID="{1B71DC2A-53E6-2440-9DB3-E1E1ED47A82D}" presName="linearProcess" presStyleCnt="0"/>
      <dgm:spPr/>
    </dgm:pt>
    <dgm:pt modelId="{320FE191-7D79-6C4A-844A-BAD6DE1DEDBB}" type="pres">
      <dgm:prSet presAssocID="{301B3F6F-A1CC-4140-8AC1-3137600144EB}" presName="textNode" presStyleLbl="node1" presStyleIdx="0" presStyleCnt="3" custScaleY="232016">
        <dgm:presLayoutVars>
          <dgm:bulletEnabled val="1"/>
        </dgm:presLayoutVars>
      </dgm:prSet>
      <dgm:spPr/>
      <dgm:t>
        <a:bodyPr/>
        <a:lstStyle/>
        <a:p>
          <a:endParaRPr lang="en-US"/>
        </a:p>
      </dgm:t>
    </dgm:pt>
    <dgm:pt modelId="{EA10A3D8-A5F9-C24C-9E47-FAE0A1D91DB0}" type="pres">
      <dgm:prSet presAssocID="{6B27A4E5-11B8-9140-828E-FA9002951CE6}" presName="sibTrans" presStyleCnt="0"/>
      <dgm:spPr/>
    </dgm:pt>
    <dgm:pt modelId="{5B08E739-35CC-784C-882C-0D9F0FA78308}" type="pres">
      <dgm:prSet presAssocID="{45A07946-C31A-6D46-9D9E-C0048408F936}" presName="textNode" presStyleLbl="node1" presStyleIdx="1" presStyleCnt="3" custScaleX="111107" custScaleY="226489">
        <dgm:presLayoutVars>
          <dgm:bulletEnabled val="1"/>
        </dgm:presLayoutVars>
      </dgm:prSet>
      <dgm:spPr/>
      <dgm:t>
        <a:bodyPr/>
        <a:lstStyle/>
        <a:p>
          <a:endParaRPr lang="en-US"/>
        </a:p>
      </dgm:t>
    </dgm:pt>
    <dgm:pt modelId="{AD306080-8F3D-4F4A-A666-ED63ECCBBA9D}" type="pres">
      <dgm:prSet presAssocID="{87E07820-1046-574A-86B1-9657F7FF4584}" presName="sibTrans" presStyleCnt="0"/>
      <dgm:spPr/>
    </dgm:pt>
    <dgm:pt modelId="{BCED90A4-1D3B-FC4E-B4A9-935048C1261A}" type="pres">
      <dgm:prSet presAssocID="{A6B6F8BF-2283-F240-8DB9-D9B58818D6C1}" presName="textNode" presStyleLbl="node1" presStyleIdx="2" presStyleCnt="3" custScaleY="222872">
        <dgm:presLayoutVars>
          <dgm:bulletEnabled val="1"/>
        </dgm:presLayoutVars>
      </dgm:prSet>
      <dgm:spPr/>
      <dgm:t>
        <a:bodyPr/>
        <a:lstStyle/>
        <a:p>
          <a:endParaRPr lang="en-US"/>
        </a:p>
      </dgm:t>
    </dgm:pt>
  </dgm:ptLst>
  <dgm:cxnLst>
    <dgm:cxn modelId="{093401CF-BFF8-D44F-968D-779757012A53}" type="presOf" srcId="{A6B6F8BF-2283-F240-8DB9-D9B58818D6C1}" destId="{BCED90A4-1D3B-FC4E-B4A9-935048C1261A}" srcOrd="0" destOrd="0" presId="urn:microsoft.com/office/officeart/2005/8/layout/hProcess9"/>
    <dgm:cxn modelId="{8C634436-92CE-0349-AF7B-08BD958A6A34}" type="presOf" srcId="{1B71DC2A-53E6-2440-9DB3-E1E1ED47A82D}" destId="{751E7C5F-454B-F04C-A83C-6D2A8E2390A0}" srcOrd="0" destOrd="0" presId="urn:microsoft.com/office/officeart/2005/8/layout/hProcess9"/>
    <dgm:cxn modelId="{4559669B-AFC6-2645-BD81-2EF7B338C7CA}" type="presOf" srcId="{301B3F6F-A1CC-4140-8AC1-3137600144EB}" destId="{320FE191-7D79-6C4A-844A-BAD6DE1DEDBB}" srcOrd="0" destOrd="0" presId="urn:microsoft.com/office/officeart/2005/8/layout/hProcess9"/>
    <dgm:cxn modelId="{F51BC486-CC4F-574B-8F4D-8F7C996A522A}" srcId="{1B71DC2A-53E6-2440-9DB3-E1E1ED47A82D}" destId="{A6B6F8BF-2283-F240-8DB9-D9B58818D6C1}" srcOrd="2" destOrd="0" parTransId="{C56A50F2-FC69-914D-B8E5-B0D720510985}" sibTransId="{33F9BD97-3B98-3E4D-B984-26D437FCD7DB}"/>
    <dgm:cxn modelId="{56756DE4-3F74-D246-B6BC-6CEBE72D4097}" srcId="{1B71DC2A-53E6-2440-9DB3-E1E1ED47A82D}" destId="{301B3F6F-A1CC-4140-8AC1-3137600144EB}" srcOrd="0" destOrd="0" parTransId="{ED9CA79F-2DDC-F24B-9615-6F1EFCBC16E1}" sibTransId="{6B27A4E5-11B8-9140-828E-FA9002951CE6}"/>
    <dgm:cxn modelId="{6C92A854-1608-5A40-9258-ED09135E67B9}" srcId="{1B71DC2A-53E6-2440-9DB3-E1E1ED47A82D}" destId="{45A07946-C31A-6D46-9D9E-C0048408F936}" srcOrd="1" destOrd="0" parTransId="{C80C61AD-F03F-6847-88FD-C5AC54134DFB}" sibTransId="{87E07820-1046-574A-86B1-9657F7FF4584}"/>
    <dgm:cxn modelId="{829BA4FA-9424-BF45-A21B-81489D7EF23D}" type="presOf" srcId="{45A07946-C31A-6D46-9D9E-C0048408F936}" destId="{5B08E739-35CC-784C-882C-0D9F0FA78308}" srcOrd="0" destOrd="0" presId="urn:microsoft.com/office/officeart/2005/8/layout/hProcess9"/>
    <dgm:cxn modelId="{6F1A7820-C942-8B47-B2A0-23F2B175D21D}" type="presParOf" srcId="{751E7C5F-454B-F04C-A83C-6D2A8E2390A0}" destId="{4C507CF0-1861-F541-9F98-F8CE6C11A4E3}" srcOrd="0" destOrd="0" presId="urn:microsoft.com/office/officeart/2005/8/layout/hProcess9"/>
    <dgm:cxn modelId="{478154F2-3FAA-1742-ABBE-AD9F0BE2C734}" type="presParOf" srcId="{751E7C5F-454B-F04C-A83C-6D2A8E2390A0}" destId="{E17F540C-7CAF-6E49-9429-0AA2655B2CA1}" srcOrd="1" destOrd="0" presId="urn:microsoft.com/office/officeart/2005/8/layout/hProcess9"/>
    <dgm:cxn modelId="{11230081-8478-C142-84EA-EC3AC877A415}" type="presParOf" srcId="{E17F540C-7CAF-6E49-9429-0AA2655B2CA1}" destId="{320FE191-7D79-6C4A-844A-BAD6DE1DEDBB}" srcOrd="0" destOrd="0" presId="urn:microsoft.com/office/officeart/2005/8/layout/hProcess9"/>
    <dgm:cxn modelId="{C3B08085-C24B-4E4D-BE1F-DD4956A24CCE}" type="presParOf" srcId="{E17F540C-7CAF-6E49-9429-0AA2655B2CA1}" destId="{EA10A3D8-A5F9-C24C-9E47-FAE0A1D91DB0}" srcOrd="1" destOrd="0" presId="urn:microsoft.com/office/officeart/2005/8/layout/hProcess9"/>
    <dgm:cxn modelId="{F58C6B98-17A3-2242-B6A3-0782095FFC64}" type="presParOf" srcId="{E17F540C-7CAF-6E49-9429-0AA2655B2CA1}" destId="{5B08E739-35CC-784C-882C-0D9F0FA78308}" srcOrd="2" destOrd="0" presId="urn:microsoft.com/office/officeart/2005/8/layout/hProcess9"/>
    <dgm:cxn modelId="{AA44C46D-1B01-1C49-AACC-5EFD09C111A2}" type="presParOf" srcId="{E17F540C-7CAF-6E49-9429-0AA2655B2CA1}" destId="{AD306080-8F3D-4F4A-A666-ED63ECCBBA9D}" srcOrd="3" destOrd="0" presId="urn:microsoft.com/office/officeart/2005/8/layout/hProcess9"/>
    <dgm:cxn modelId="{2B11D4EA-5027-B147-A47E-670C98536177}" type="presParOf" srcId="{E17F540C-7CAF-6E49-9429-0AA2655B2CA1}" destId="{BCED90A4-1D3B-FC4E-B4A9-935048C1261A}" srcOrd="4" destOrd="0" presId="urn:microsoft.com/office/officeart/2005/8/layout/hProcess9"/>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07CF0-1861-F541-9F98-F8CE6C11A4E3}">
      <dsp:nvSpPr>
        <dsp:cNvPr id="0" name=""/>
        <dsp:cNvSpPr/>
      </dsp:nvSpPr>
      <dsp:spPr>
        <a:xfrm>
          <a:off x="0" y="0"/>
          <a:ext cx="5007786" cy="32004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20FE191-7D79-6C4A-844A-BAD6DE1DEDBB}">
      <dsp:nvSpPr>
        <dsp:cNvPr id="0" name=""/>
        <dsp:cNvSpPr/>
      </dsp:nvSpPr>
      <dsp:spPr>
        <a:xfrm>
          <a:off x="3384" y="115111"/>
          <a:ext cx="1785397" cy="297017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u="sng" kern="1200" dirty="0"/>
        </a:p>
        <a:p>
          <a:pPr lvl="0" algn="ctr" defTabSz="533400">
            <a:lnSpc>
              <a:spcPct val="90000"/>
            </a:lnSpc>
            <a:spcBef>
              <a:spcPct val="0"/>
            </a:spcBef>
            <a:spcAft>
              <a:spcPct val="35000"/>
            </a:spcAft>
          </a:pPr>
          <a:r>
            <a:rPr lang="en-US" sz="1050" b="1" u="sng" kern="1200" dirty="0"/>
            <a:t>Papers/Projects</a:t>
          </a:r>
        </a:p>
        <a:p>
          <a:pPr lvl="0" algn="ctr" defTabSz="533400">
            <a:lnSpc>
              <a:spcPct val="90000"/>
            </a:lnSpc>
            <a:spcBef>
              <a:spcPct val="0"/>
            </a:spcBef>
            <a:spcAft>
              <a:spcPct val="35000"/>
            </a:spcAft>
          </a:pPr>
          <a:r>
            <a:rPr lang="en-US" sz="1050" b="0" u="none" kern="1200" dirty="0"/>
            <a:t>Self-Assessment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Ethical Case Study *</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Development of Professional Counseling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Roles and Responsibilities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Self-Care Plan</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00" b="0" u="none" kern="1200" dirty="0"/>
            <a:t>*Taskstream Requirement</a:t>
          </a:r>
          <a:endParaRPr lang="en-US" sz="1000" b="0" kern="1200"/>
        </a:p>
      </dsp:txBody>
      <dsp:txXfrm>
        <a:off x="90540" y="202267"/>
        <a:ext cx="1611085" cy="2795864"/>
      </dsp:txXfrm>
    </dsp:sp>
    <dsp:sp modelId="{5B08E739-35CC-784C-882C-0D9F0FA78308}">
      <dsp:nvSpPr>
        <dsp:cNvPr id="0" name=""/>
        <dsp:cNvSpPr/>
      </dsp:nvSpPr>
      <dsp:spPr>
        <a:xfrm>
          <a:off x="1953906" y="150489"/>
          <a:ext cx="1983701" cy="2899421"/>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u="sng" kern="1200" dirty="0"/>
            <a:t>Quizzes/Exams</a:t>
          </a:r>
        </a:p>
        <a:p>
          <a:pPr lvl="0" algn="ctr" defTabSz="466725">
            <a:lnSpc>
              <a:spcPct val="90000"/>
            </a:lnSpc>
            <a:spcBef>
              <a:spcPct val="0"/>
            </a:spcBef>
            <a:spcAft>
              <a:spcPct val="35000"/>
            </a:spcAft>
          </a:pPr>
          <a:endParaRPr lang="en-US" sz="1050" b="1" u="sng" kern="1200" dirty="0"/>
        </a:p>
        <a:p>
          <a:pPr lvl="0" algn="ctr" defTabSz="466725">
            <a:lnSpc>
              <a:spcPct val="90000"/>
            </a:lnSpc>
            <a:spcBef>
              <a:spcPct val="0"/>
            </a:spcBef>
            <a:spcAft>
              <a:spcPct val="35000"/>
            </a:spcAft>
          </a:pPr>
          <a:endParaRPr lang="en-US" sz="1050" b="1" u="sng" kern="1200" dirty="0"/>
        </a:p>
        <a:p>
          <a:pPr lvl="0" algn="ctr" defTabSz="466725">
            <a:lnSpc>
              <a:spcPct val="90000"/>
            </a:lnSpc>
            <a:spcBef>
              <a:spcPct val="0"/>
            </a:spcBef>
            <a:spcAft>
              <a:spcPct val="35000"/>
            </a:spcAft>
          </a:pPr>
          <a:r>
            <a:rPr lang="en-US" sz="1050" kern="1200" dirty="0"/>
            <a:t>13 Weekly Chapter Quizzes</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Syllabus Quiz</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Midterm Exam</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Final Exam</a:t>
          </a:r>
          <a:endParaRPr lang="en-US" sz="1050" kern="1200"/>
        </a:p>
      </dsp:txBody>
      <dsp:txXfrm>
        <a:off x="2050742" y="247325"/>
        <a:ext cx="1790029" cy="2705749"/>
      </dsp:txXfrm>
    </dsp:sp>
    <dsp:sp modelId="{BCED90A4-1D3B-FC4E-B4A9-935048C1261A}">
      <dsp:nvSpPr>
        <dsp:cNvPr id="0" name=""/>
        <dsp:cNvSpPr/>
      </dsp:nvSpPr>
      <dsp:spPr>
        <a:xfrm>
          <a:off x="4102731" y="173640"/>
          <a:ext cx="1785397" cy="2853118"/>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u="sng" kern="1200" dirty="0"/>
            <a:t>Participation</a:t>
          </a:r>
        </a:p>
        <a:p>
          <a:pPr lvl="0" algn="ctr" defTabSz="466725">
            <a:lnSpc>
              <a:spcPct val="90000"/>
            </a:lnSpc>
            <a:spcBef>
              <a:spcPct val="0"/>
            </a:spcBef>
            <a:spcAft>
              <a:spcPct val="35000"/>
            </a:spcAft>
          </a:pPr>
          <a:endParaRPr lang="en-US" sz="1800" b="1" u="sng" kern="1200" dirty="0"/>
        </a:p>
        <a:p>
          <a:pPr lvl="0" algn="ctr" defTabSz="466725">
            <a:lnSpc>
              <a:spcPct val="90000"/>
            </a:lnSpc>
            <a:spcBef>
              <a:spcPct val="0"/>
            </a:spcBef>
            <a:spcAft>
              <a:spcPct val="35000"/>
            </a:spcAft>
          </a:pPr>
          <a:r>
            <a:rPr lang="en-US" sz="1050" b="0" u="none" kern="1200" dirty="0"/>
            <a:t>Online Engagement</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Group Participation</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Attendance</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Successful Completion of Course Assignments </a:t>
          </a:r>
          <a:endParaRPr lang="en-US" sz="1050" b="0" kern="1200"/>
        </a:p>
      </dsp:txBody>
      <dsp:txXfrm>
        <a:off x="4189887" y="260796"/>
        <a:ext cx="1611085" cy="267880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99DC31-7D99-4C8B-8C03-CF15C7F1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9127</Words>
  <Characters>53899</Characters>
  <Application>Microsoft Office Word</Application>
  <DocSecurity>0</DocSecurity>
  <Lines>1428</Lines>
  <Paragraphs>646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63444</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JourneyPro11</dc:creator>
  <cp:keywords/>
  <dc:description/>
  <cp:lastModifiedBy>Joyner, Juls</cp:lastModifiedBy>
  <cp:revision>2</cp:revision>
  <cp:lastPrinted>2021-08-13T20:10:00Z</cp:lastPrinted>
  <dcterms:created xsi:type="dcterms:W3CDTF">2023-01-11T19:55:00Z</dcterms:created>
  <dcterms:modified xsi:type="dcterms:W3CDTF">2023-01-11T19:55:00Z</dcterms:modified>
</cp:coreProperties>
</file>